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3832" w:type="dxa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2"/>
      </w:tblGrid>
      <w:tr w:rsidR="002004DF" w:rsidRPr="00552204" w14:paraId="7DA2B171" w14:textId="77777777" w:rsidTr="00514CF8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14:paraId="6C5B1788" w14:textId="77777777" w:rsidR="002004DF" w:rsidRPr="00552204" w:rsidRDefault="002004DF" w:rsidP="00AE652F">
            <w:pPr>
              <w:jc w:val="center"/>
              <w:rPr>
                <w:color w:val="000000" w:themeColor="text1"/>
                <w:sz w:val="28"/>
                <w:szCs w:val="28"/>
              </w:rPr>
            </w:pPr>
            <w:bookmarkStart w:id="0" w:name="z24"/>
            <w:r w:rsidRPr="00552204">
              <w:rPr>
                <w:color w:val="000000" w:themeColor="text1"/>
                <w:sz w:val="28"/>
                <w:szCs w:val="28"/>
              </w:rPr>
              <w:t>Утверждены приказом</w:t>
            </w:r>
          </w:p>
        </w:tc>
      </w:tr>
    </w:tbl>
    <w:p w14:paraId="657E31C3" w14:textId="77777777" w:rsidR="002004DF" w:rsidRPr="00552204" w:rsidRDefault="002004DF" w:rsidP="00AE652F">
      <w:pPr>
        <w:jc w:val="center"/>
        <w:rPr>
          <w:b/>
          <w:color w:val="000000" w:themeColor="text1"/>
          <w:sz w:val="28"/>
          <w:szCs w:val="28"/>
        </w:rPr>
      </w:pPr>
    </w:p>
    <w:p w14:paraId="3547ED77" w14:textId="77777777" w:rsidR="009D274E" w:rsidRPr="00552204" w:rsidRDefault="009D274E" w:rsidP="00AE652F">
      <w:pPr>
        <w:jc w:val="both"/>
        <w:rPr>
          <w:color w:val="000000" w:themeColor="text1"/>
          <w:sz w:val="28"/>
          <w:szCs w:val="28"/>
        </w:rPr>
      </w:pPr>
    </w:p>
    <w:bookmarkEnd w:id="0"/>
    <w:p w14:paraId="236DD017" w14:textId="2B3E0E80" w:rsidR="009D274E" w:rsidRPr="00552204" w:rsidRDefault="009D274E" w:rsidP="00AE652F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552204">
        <w:rPr>
          <w:b/>
          <w:color w:val="000000" w:themeColor="text1"/>
          <w:sz w:val="28"/>
          <w:szCs w:val="28"/>
        </w:rPr>
        <w:t xml:space="preserve">Правила и сроки реализации </w:t>
      </w:r>
      <w:r w:rsidR="001609DF" w:rsidRPr="00552204">
        <w:rPr>
          <w:b/>
          <w:color w:val="000000" w:themeColor="text1"/>
          <w:sz w:val="28"/>
          <w:szCs w:val="28"/>
        </w:rPr>
        <w:t>Пилотного проекта</w:t>
      </w:r>
      <w:r w:rsidRPr="00552204">
        <w:rPr>
          <w:b/>
          <w:color w:val="000000" w:themeColor="text1"/>
          <w:sz w:val="28"/>
          <w:szCs w:val="28"/>
        </w:rPr>
        <w:t xml:space="preserve"> </w:t>
      </w:r>
      <w:r w:rsidR="002004DF" w:rsidRPr="00552204">
        <w:rPr>
          <w:b/>
          <w:color w:val="000000" w:themeColor="text1"/>
          <w:sz w:val="28"/>
          <w:szCs w:val="28"/>
        </w:rPr>
        <w:t>по внедрению цифрового тенге с маркировкой налога на добавленную стоимость для участников государственных закупок</w:t>
      </w:r>
    </w:p>
    <w:p w14:paraId="46D4BE5F" w14:textId="77777777" w:rsidR="009D274E" w:rsidRPr="00552204" w:rsidRDefault="009D274E" w:rsidP="00AE652F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6A982F4E" w14:textId="77777777" w:rsidR="002004DF" w:rsidRPr="00552204" w:rsidRDefault="002004DF" w:rsidP="00AE652F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6B5BB9A5" w14:textId="77777777" w:rsidR="009D274E" w:rsidRPr="00552204" w:rsidRDefault="009D274E" w:rsidP="00AE652F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552204">
        <w:rPr>
          <w:b/>
          <w:color w:val="000000" w:themeColor="text1"/>
          <w:sz w:val="28"/>
          <w:szCs w:val="28"/>
        </w:rPr>
        <w:t>Глава 1. Общие положения</w:t>
      </w:r>
    </w:p>
    <w:p w14:paraId="38EDE7E0" w14:textId="77777777" w:rsidR="009D274E" w:rsidRPr="00552204" w:rsidRDefault="009D274E" w:rsidP="00AE652F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19E55CCF" w14:textId="66ECF553" w:rsidR="00BD5F31" w:rsidRPr="00552204" w:rsidRDefault="00C74F58" w:rsidP="00AE652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Настоящие 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Правила и сроки реализации </w:t>
      </w:r>
      <w:r w:rsidR="001609DF" w:rsidRPr="00552204">
        <w:rPr>
          <w:color w:val="000000" w:themeColor="text1"/>
          <w:sz w:val="28"/>
          <w:szCs w:val="28"/>
          <w:lang w:val="ru-RU"/>
        </w:rPr>
        <w:t>Пилотного проекта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2004DF" w:rsidRPr="00552204">
        <w:rPr>
          <w:color w:val="000000" w:themeColor="text1"/>
          <w:sz w:val="28"/>
          <w:szCs w:val="28"/>
          <w:lang w:val="ru-RU"/>
        </w:rPr>
        <w:t>по внедрению цифрового тенге с маркировкой налога на добавленную стоимость для участников государственных закупок</w:t>
      </w:r>
      <w:r w:rsidR="00325A21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9D274E" w:rsidRPr="00552204">
        <w:rPr>
          <w:color w:val="000000" w:themeColor="text1"/>
          <w:sz w:val="28"/>
          <w:szCs w:val="28"/>
          <w:lang w:val="ru-RU"/>
        </w:rPr>
        <w:t>(далее – Правила) разработаны в соответствии с пунктом 1-1 статьи 68 Кодекса Республики Казахстан «О налогах и других обязательных платежах в бюджет» (Налоговый кодекс)</w:t>
      </w:r>
      <w:r w:rsidR="00AF56BC" w:rsidRPr="00552204">
        <w:rPr>
          <w:color w:val="000000" w:themeColor="text1"/>
          <w:sz w:val="28"/>
          <w:szCs w:val="28"/>
          <w:lang w:val="ru-RU"/>
        </w:rPr>
        <w:t xml:space="preserve"> и определ</w:t>
      </w:r>
      <w:r w:rsidR="004949BD" w:rsidRPr="00552204">
        <w:rPr>
          <w:color w:val="000000" w:themeColor="text1"/>
          <w:sz w:val="28"/>
          <w:szCs w:val="28"/>
          <w:lang w:val="ru-RU"/>
        </w:rPr>
        <w:t>яют</w:t>
      </w:r>
      <w:r w:rsidR="00BD5F31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D30DBB" w:rsidRPr="00552204">
        <w:rPr>
          <w:color w:val="000000" w:themeColor="text1"/>
          <w:sz w:val="28"/>
          <w:szCs w:val="28"/>
          <w:lang w:val="ru-RU"/>
        </w:rPr>
        <w:t>порядок реализации</w:t>
      </w:r>
      <w:r w:rsidR="00BD5F31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1609DF" w:rsidRPr="00552204">
        <w:rPr>
          <w:color w:val="000000" w:themeColor="text1"/>
          <w:sz w:val="28"/>
          <w:szCs w:val="28"/>
          <w:lang w:val="ru-RU"/>
        </w:rPr>
        <w:t>Пилотного проекта</w:t>
      </w:r>
      <w:r w:rsidR="00BD5F31" w:rsidRPr="00552204">
        <w:rPr>
          <w:color w:val="000000" w:themeColor="text1"/>
          <w:sz w:val="28"/>
          <w:szCs w:val="28"/>
          <w:lang w:val="ru-RU"/>
        </w:rPr>
        <w:t xml:space="preserve"> по апробации нового механизма администрирования налога на добавленную стоимость в сфере государственных закупок с использованием цифрового тенге и маркированного налога на добавленную стоимость</w:t>
      </w:r>
      <w:r w:rsidR="001609DF" w:rsidRPr="00552204">
        <w:rPr>
          <w:color w:val="000000" w:themeColor="text1"/>
          <w:sz w:val="28"/>
          <w:szCs w:val="28"/>
          <w:lang w:val="ru-RU"/>
        </w:rPr>
        <w:t xml:space="preserve"> (далее – Пилотный проект)</w:t>
      </w:r>
      <w:r w:rsidR="00BD5F31" w:rsidRPr="00552204">
        <w:rPr>
          <w:color w:val="000000" w:themeColor="text1"/>
          <w:sz w:val="28"/>
          <w:szCs w:val="28"/>
          <w:lang w:val="ru-RU"/>
        </w:rPr>
        <w:t>.</w:t>
      </w:r>
    </w:p>
    <w:p w14:paraId="4055A078" w14:textId="77777777" w:rsidR="001609DF" w:rsidRPr="00552204" w:rsidRDefault="00BD5F31" w:rsidP="00AE652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Ц</w:t>
      </w:r>
      <w:r w:rsidR="00325A21" w:rsidRPr="00552204">
        <w:rPr>
          <w:color w:val="000000" w:themeColor="text1"/>
          <w:sz w:val="28"/>
          <w:szCs w:val="28"/>
          <w:lang w:val="ru-RU"/>
        </w:rPr>
        <w:t>елью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1609DF" w:rsidRPr="00552204">
        <w:rPr>
          <w:color w:val="000000" w:themeColor="text1"/>
          <w:sz w:val="28"/>
          <w:szCs w:val="28"/>
          <w:lang w:val="ru-RU"/>
        </w:rPr>
        <w:t>Пилотного проекта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 является </w:t>
      </w:r>
      <w:r w:rsidR="003508D8" w:rsidRPr="00552204">
        <w:rPr>
          <w:color w:val="000000" w:themeColor="text1"/>
          <w:sz w:val="28"/>
          <w:szCs w:val="28"/>
          <w:lang w:val="ru-RU"/>
        </w:rPr>
        <w:t>упрощение и повышение</w:t>
      </w:r>
      <w:r w:rsidR="003B416C" w:rsidRPr="00552204">
        <w:rPr>
          <w:color w:val="000000" w:themeColor="text1"/>
          <w:sz w:val="28"/>
          <w:szCs w:val="28"/>
          <w:lang w:val="ru-RU"/>
        </w:rPr>
        <w:t xml:space="preserve"> эффективности исполнения налоговых обязательств</w:t>
      </w:r>
      <w:r w:rsidR="00AF56BC" w:rsidRPr="00552204">
        <w:rPr>
          <w:color w:val="000000" w:themeColor="text1"/>
          <w:sz w:val="28"/>
          <w:szCs w:val="28"/>
          <w:lang w:val="ru-RU"/>
        </w:rPr>
        <w:t xml:space="preserve"> для лиц, участвующих в государственных закупках</w:t>
      </w:r>
      <w:r w:rsidR="003B416C" w:rsidRPr="00552204">
        <w:rPr>
          <w:color w:val="000000" w:themeColor="text1"/>
          <w:sz w:val="28"/>
          <w:szCs w:val="28"/>
          <w:lang w:val="ru-RU"/>
        </w:rPr>
        <w:t xml:space="preserve">. </w:t>
      </w:r>
    </w:p>
    <w:p w14:paraId="0406A3FC" w14:textId="77777777" w:rsidR="001609DF" w:rsidRPr="00552204" w:rsidRDefault="003B416C" w:rsidP="00AE652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Реализация </w:t>
      </w:r>
      <w:r w:rsidR="001609DF" w:rsidRPr="00552204">
        <w:rPr>
          <w:color w:val="000000" w:themeColor="text1"/>
          <w:sz w:val="28"/>
          <w:szCs w:val="28"/>
          <w:lang w:val="ru-RU"/>
        </w:rPr>
        <w:t>П</w:t>
      </w:r>
      <w:r w:rsidR="00AF56BC" w:rsidRPr="00552204">
        <w:rPr>
          <w:color w:val="000000" w:themeColor="text1"/>
          <w:sz w:val="28"/>
          <w:szCs w:val="28"/>
          <w:lang w:val="ru-RU"/>
        </w:rPr>
        <w:t xml:space="preserve">лотного </w:t>
      </w:r>
      <w:r w:rsidRPr="00552204">
        <w:rPr>
          <w:color w:val="000000" w:themeColor="text1"/>
          <w:sz w:val="28"/>
          <w:szCs w:val="28"/>
          <w:lang w:val="ru-RU"/>
        </w:rPr>
        <w:t xml:space="preserve">проекта направлена на обеспечение прозрачности и </w:t>
      </w:r>
      <w:proofErr w:type="spellStart"/>
      <w:r w:rsidRPr="00552204">
        <w:rPr>
          <w:color w:val="000000" w:themeColor="text1"/>
          <w:sz w:val="28"/>
          <w:szCs w:val="28"/>
          <w:lang w:val="ru-RU"/>
        </w:rPr>
        <w:t>прослеживаемости</w:t>
      </w:r>
      <w:proofErr w:type="spellEnd"/>
      <w:r w:rsidRPr="00552204">
        <w:rPr>
          <w:color w:val="000000" w:themeColor="text1"/>
          <w:sz w:val="28"/>
          <w:szCs w:val="28"/>
          <w:lang w:val="ru-RU"/>
        </w:rPr>
        <w:t xml:space="preserve"> расчетов между заказчиками и поставщиками, повышение полноты и своевременности поступлений в бюджет, снижение налоговых рисков и ограничение возможностей применения фиктивных схем</w:t>
      </w:r>
      <w:r w:rsidR="009D274E" w:rsidRPr="00552204">
        <w:rPr>
          <w:color w:val="000000" w:themeColor="text1"/>
          <w:sz w:val="28"/>
          <w:szCs w:val="28"/>
          <w:lang w:val="ru-RU"/>
        </w:rPr>
        <w:t>.</w:t>
      </w:r>
    </w:p>
    <w:p w14:paraId="48937485" w14:textId="15FC1D8F" w:rsidR="00C74F58" w:rsidRPr="00552204" w:rsidRDefault="00C74F58" w:rsidP="00AE652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В настоящих Правилах используются следующие основные понятия:</w:t>
      </w:r>
    </w:p>
    <w:p w14:paraId="125136C8" w14:textId="1EB5E395" w:rsidR="00251310" w:rsidRPr="00552204" w:rsidRDefault="00251310" w:rsidP="00251310">
      <w:pPr>
        <w:pStyle w:val="a4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Единый казначейский счет</w:t>
      </w:r>
      <w:r w:rsidRPr="00552204">
        <w:rPr>
          <w:lang w:val="ru-RU"/>
        </w:rPr>
        <w:t xml:space="preserve"> </w:t>
      </w:r>
      <w:r w:rsidRPr="00552204">
        <w:rPr>
          <w:color w:val="000000" w:themeColor="text1"/>
          <w:sz w:val="28"/>
          <w:szCs w:val="28"/>
          <w:lang w:val="ru-RU"/>
        </w:rPr>
        <w:t xml:space="preserve">– централизованный счёт, открытый в Национальном Банке Республики Казахстан (далее – </w:t>
      </w:r>
      <w:proofErr w:type="spellStart"/>
      <w:r w:rsidRPr="00552204">
        <w:rPr>
          <w:color w:val="000000" w:themeColor="text1"/>
          <w:sz w:val="28"/>
          <w:szCs w:val="28"/>
          <w:lang w:val="ru-RU"/>
        </w:rPr>
        <w:t>Нацбанк</w:t>
      </w:r>
      <w:proofErr w:type="spellEnd"/>
      <w:r w:rsidRPr="00552204">
        <w:rPr>
          <w:color w:val="000000" w:themeColor="text1"/>
          <w:sz w:val="28"/>
          <w:szCs w:val="28"/>
          <w:lang w:val="ru-RU"/>
        </w:rPr>
        <w:t>) для аккумулирования и распределения всех поступлений и расходов государственного бюджета;</w:t>
      </w:r>
    </w:p>
    <w:p w14:paraId="1F46ABE9" w14:textId="09A2BB53" w:rsidR="00251310" w:rsidRPr="00552204" w:rsidRDefault="00251310" w:rsidP="00251310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Цифровой счет Комитета казначейства Министерства финансов Республики Казахстан (далее – КК) – цифровой счет КК в Системе цифрового тенге для учета цифрового тенге;</w:t>
      </w:r>
    </w:p>
    <w:p w14:paraId="41721C7A" w14:textId="12139870" w:rsidR="00251310" w:rsidRPr="00552204" w:rsidRDefault="00251310" w:rsidP="00251310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Цифровой счет Комитета государственных доходов Министерства финансов Республики Казахстан (далее – КГД) – цифровой счет КГД </w:t>
      </w:r>
      <w:r w:rsidRPr="00552204">
        <w:rPr>
          <w:bCs/>
          <w:color w:val="000000" w:themeColor="text1"/>
          <w:sz w:val="28"/>
          <w:szCs w:val="28"/>
          <w:lang w:val="ru-RU"/>
        </w:rPr>
        <w:t xml:space="preserve">в </w:t>
      </w:r>
      <w:r w:rsidR="00552204" w:rsidRPr="00552204">
        <w:rPr>
          <w:color w:val="000000" w:themeColor="text1"/>
          <w:sz w:val="28"/>
          <w:szCs w:val="28"/>
          <w:lang w:val="ru-RU"/>
        </w:rPr>
        <w:t>Системе цифрового тенге</w:t>
      </w:r>
      <w:r w:rsidR="00552204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Pr="00552204">
        <w:rPr>
          <w:color w:val="000000" w:themeColor="text1"/>
          <w:sz w:val="28"/>
          <w:szCs w:val="28"/>
          <w:lang w:val="ru-RU"/>
        </w:rPr>
        <w:t xml:space="preserve">для учета </w:t>
      </w:r>
      <w:r w:rsidR="00552204" w:rsidRPr="00552204">
        <w:rPr>
          <w:color w:val="000000" w:themeColor="text1"/>
          <w:sz w:val="28"/>
          <w:szCs w:val="28"/>
          <w:lang w:val="ru-RU"/>
        </w:rPr>
        <w:t>цифрового тенге</w:t>
      </w:r>
      <w:r w:rsidRPr="00552204">
        <w:rPr>
          <w:color w:val="000000" w:themeColor="text1"/>
          <w:sz w:val="28"/>
          <w:szCs w:val="28"/>
          <w:lang w:val="ru-RU"/>
        </w:rPr>
        <w:t>, используемый для получения платежей от налогоплательщиков-участников Пилотного проекта в бюджет по налоговым обязательствам в рамках Пилотного проекта;</w:t>
      </w:r>
    </w:p>
    <w:p w14:paraId="7776C683" w14:textId="4E691216" w:rsidR="00251310" w:rsidRPr="00552204" w:rsidRDefault="00251310" w:rsidP="00251310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bCs/>
          <w:color w:val="000000" w:themeColor="text1"/>
          <w:sz w:val="28"/>
          <w:szCs w:val="28"/>
          <w:lang w:val="ru-RU"/>
        </w:rPr>
        <w:t xml:space="preserve">Цифровой счет налогоплательщика – </w:t>
      </w:r>
      <w:r w:rsidRPr="00552204">
        <w:rPr>
          <w:color w:val="000000" w:themeColor="text1"/>
          <w:sz w:val="28"/>
          <w:szCs w:val="28"/>
          <w:lang w:val="ru-RU"/>
        </w:rPr>
        <w:t xml:space="preserve">цифровой счет </w:t>
      </w:r>
      <w:r w:rsidRPr="00552204">
        <w:rPr>
          <w:bCs/>
          <w:color w:val="000000" w:themeColor="text1"/>
          <w:sz w:val="28"/>
          <w:szCs w:val="28"/>
          <w:lang w:val="ru-RU"/>
        </w:rPr>
        <w:t xml:space="preserve">налогоплательщика в </w:t>
      </w:r>
      <w:r w:rsidR="00552204" w:rsidRPr="00552204">
        <w:rPr>
          <w:color w:val="000000" w:themeColor="text1"/>
          <w:sz w:val="28"/>
          <w:szCs w:val="28"/>
          <w:lang w:val="ru-RU"/>
        </w:rPr>
        <w:t>Системе цифрового тенге</w:t>
      </w:r>
      <w:r w:rsidR="00552204" w:rsidRPr="00552204">
        <w:rPr>
          <w:bCs/>
          <w:color w:val="000000" w:themeColor="text1"/>
          <w:sz w:val="28"/>
          <w:szCs w:val="28"/>
          <w:lang w:val="ru-RU"/>
        </w:rPr>
        <w:t xml:space="preserve"> </w:t>
      </w:r>
      <w:r w:rsidRPr="00552204">
        <w:rPr>
          <w:bCs/>
          <w:color w:val="000000" w:themeColor="text1"/>
          <w:sz w:val="28"/>
          <w:szCs w:val="28"/>
          <w:lang w:val="ru-RU"/>
        </w:rPr>
        <w:t xml:space="preserve">для учета </w:t>
      </w:r>
      <w:r w:rsidR="00552204" w:rsidRPr="00552204">
        <w:rPr>
          <w:color w:val="000000" w:themeColor="text1"/>
          <w:sz w:val="28"/>
          <w:szCs w:val="28"/>
          <w:lang w:val="ru-RU"/>
        </w:rPr>
        <w:t>цифрового тенге</w:t>
      </w:r>
      <w:r w:rsidRPr="00552204">
        <w:rPr>
          <w:bCs/>
          <w:color w:val="000000" w:themeColor="text1"/>
          <w:sz w:val="28"/>
          <w:szCs w:val="28"/>
          <w:lang w:val="ru-RU"/>
        </w:rPr>
        <w:t>;</w:t>
      </w:r>
    </w:p>
    <w:p w14:paraId="3C4D886E" w14:textId="1FE999FA" w:rsidR="00251310" w:rsidRPr="00552204" w:rsidRDefault="00251310" w:rsidP="00251310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Маркировка – процесс программирования </w:t>
      </w:r>
      <w:r w:rsidR="00552204" w:rsidRPr="00552204">
        <w:rPr>
          <w:color w:val="000000" w:themeColor="text1"/>
          <w:sz w:val="28"/>
          <w:szCs w:val="28"/>
          <w:lang w:val="ru-RU"/>
        </w:rPr>
        <w:t>цифрового тенге</w:t>
      </w:r>
      <w:r w:rsidR="00552204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Pr="00552204">
        <w:rPr>
          <w:color w:val="000000" w:themeColor="text1"/>
          <w:sz w:val="28"/>
          <w:szCs w:val="28"/>
          <w:lang w:val="ru-RU"/>
        </w:rPr>
        <w:t xml:space="preserve">с установлением </w:t>
      </w:r>
      <w:proofErr w:type="spellStart"/>
      <w:r w:rsidRPr="00552204">
        <w:rPr>
          <w:color w:val="000000" w:themeColor="text1"/>
          <w:sz w:val="28"/>
          <w:szCs w:val="28"/>
          <w:lang w:val="ru-RU"/>
        </w:rPr>
        <w:t>Нацбанком</w:t>
      </w:r>
      <w:proofErr w:type="spellEnd"/>
      <w:r w:rsidRPr="00552204">
        <w:rPr>
          <w:color w:val="000000" w:themeColor="text1"/>
          <w:sz w:val="28"/>
          <w:szCs w:val="28"/>
          <w:lang w:val="ru-RU"/>
        </w:rPr>
        <w:t xml:space="preserve"> правил, условий и критериев </w:t>
      </w:r>
      <w:r w:rsidRPr="00552204">
        <w:rPr>
          <w:color w:val="000000" w:themeColor="text1"/>
          <w:sz w:val="28"/>
          <w:szCs w:val="28"/>
          <w:lang w:val="ru-RU"/>
        </w:rPr>
        <w:lastRenderedPageBreak/>
        <w:t xml:space="preserve">обращения/использования </w:t>
      </w:r>
      <w:r w:rsidR="00552204" w:rsidRPr="00552204">
        <w:rPr>
          <w:color w:val="000000" w:themeColor="text1"/>
          <w:sz w:val="28"/>
          <w:szCs w:val="28"/>
          <w:lang w:val="ru-RU"/>
        </w:rPr>
        <w:t>цифрового тенге</w:t>
      </w:r>
      <w:r w:rsidR="00552204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Pr="00552204">
        <w:rPr>
          <w:color w:val="000000" w:themeColor="text1"/>
          <w:sz w:val="28"/>
          <w:szCs w:val="28"/>
          <w:lang w:val="ru-RU"/>
        </w:rPr>
        <w:t xml:space="preserve">в </w:t>
      </w:r>
      <w:r w:rsidR="00552204" w:rsidRPr="00552204">
        <w:rPr>
          <w:color w:val="000000" w:themeColor="text1"/>
          <w:sz w:val="28"/>
          <w:szCs w:val="28"/>
          <w:lang w:val="ru-RU"/>
        </w:rPr>
        <w:t>Системе цифрового тенге</w:t>
      </w:r>
      <w:r w:rsidR="00552204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Pr="00552204">
        <w:rPr>
          <w:color w:val="000000" w:themeColor="text1"/>
          <w:sz w:val="28"/>
          <w:szCs w:val="28"/>
          <w:lang w:val="ru-RU"/>
        </w:rPr>
        <w:t xml:space="preserve">в соответствии с распоряжением владельца средств либо лица, ответственного за использование средств, выступающих в качестве обеспечения эмитируемых </w:t>
      </w:r>
      <w:r w:rsidR="00552204" w:rsidRPr="00552204">
        <w:rPr>
          <w:color w:val="000000" w:themeColor="text1"/>
          <w:sz w:val="28"/>
          <w:szCs w:val="28"/>
          <w:lang w:val="ru-RU"/>
        </w:rPr>
        <w:t>цифровых</w:t>
      </w:r>
      <w:r w:rsidR="00552204" w:rsidRPr="00552204">
        <w:rPr>
          <w:color w:val="000000" w:themeColor="text1"/>
          <w:sz w:val="28"/>
          <w:szCs w:val="28"/>
          <w:lang w:val="ru-RU"/>
        </w:rPr>
        <w:t xml:space="preserve"> тенге</w:t>
      </w:r>
      <w:r w:rsidRPr="00552204">
        <w:rPr>
          <w:color w:val="000000" w:themeColor="text1"/>
          <w:sz w:val="28"/>
          <w:szCs w:val="28"/>
          <w:lang w:val="ru-RU"/>
        </w:rPr>
        <w:t>;</w:t>
      </w:r>
    </w:p>
    <w:p w14:paraId="5BE9DB12" w14:textId="4C02B9E3" w:rsidR="00C74F58" w:rsidRPr="00552204" w:rsidRDefault="00251310" w:rsidP="00AE652F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Цифровой тенге </w:t>
      </w:r>
      <w:r w:rsidR="00552204" w:rsidRPr="00552204">
        <w:rPr>
          <w:color w:val="000000" w:themeColor="text1"/>
          <w:sz w:val="28"/>
          <w:szCs w:val="28"/>
          <w:lang w:val="ru-RU"/>
        </w:rPr>
        <w:t>(далее – ЦТ)</w:t>
      </w:r>
      <w:r w:rsidR="00552204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0E1A9C" w:rsidRPr="00552204">
        <w:rPr>
          <w:color w:val="000000" w:themeColor="text1"/>
          <w:sz w:val="28"/>
          <w:szCs w:val="28"/>
          <w:lang w:val="ru-RU"/>
        </w:rPr>
        <w:t>–</w:t>
      </w:r>
      <w:r w:rsidR="00C74F58" w:rsidRPr="00552204">
        <w:rPr>
          <w:color w:val="000000" w:themeColor="text1"/>
          <w:sz w:val="28"/>
          <w:szCs w:val="28"/>
          <w:lang w:val="ru-RU"/>
        </w:rPr>
        <w:t xml:space="preserve"> выпущенны</w:t>
      </w:r>
      <w:r w:rsidR="000E1A9C" w:rsidRPr="00552204">
        <w:rPr>
          <w:color w:val="000000" w:themeColor="text1"/>
          <w:sz w:val="28"/>
          <w:szCs w:val="28"/>
          <w:lang w:val="ru-RU"/>
        </w:rPr>
        <w:t>й</w:t>
      </w:r>
      <w:r w:rsidR="00E7429E" w:rsidRPr="0055220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74F58" w:rsidRPr="00552204">
        <w:rPr>
          <w:color w:val="000000" w:themeColor="text1"/>
          <w:sz w:val="28"/>
          <w:szCs w:val="28"/>
          <w:lang w:val="ru-RU"/>
        </w:rPr>
        <w:t>Н</w:t>
      </w:r>
      <w:r w:rsidR="001609DF" w:rsidRPr="00552204">
        <w:rPr>
          <w:color w:val="000000" w:themeColor="text1"/>
          <w:sz w:val="28"/>
          <w:szCs w:val="28"/>
          <w:lang w:val="ru-RU"/>
        </w:rPr>
        <w:t>ацбанк</w:t>
      </w:r>
      <w:r w:rsidRPr="00552204">
        <w:rPr>
          <w:color w:val="000000" w:themeColor="text1"/>
          <w:sz w:val="28"/>
          <w:szCs w:val="28"/>
          <w:lang w:val="ru-RU"/>
        </w:rPr>
        <w:t>ом</w:t>
      </w:r>
      <w:proofErr w:type="spellEnd"/>
      <w:r w:rsidR="000E1A9C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C3542F" w:rsidRPr="00552204">
        <w:rPr>
          <w:color w:val="000000" w:themeColor="text1"/>
          <w:sz w:val="28"/>
          <w:szCs w:val="28"/>
          <w:lang w:val="ru-RU"/>
        </w:rPr>
        <w:t xml:space="preserve">тенге и </w:t>
      </w:r>
      <w:r w:rsidR="000E1A9C" w:rsidRPr="00552204">
        <w:rPr>
          <w:color w:val="000000" w:themeColor="text1"/>
          <w:sz w:val="28"/>
          <w:szCs w:val="28"/>
          <w:lang w:val="ru-RU"/>
        </w:rPr>
        <w:t>хранящий</w:t>
      </w:r>
      <w:r w:rsidR="00C74F58" w:rsidRPr="00552204">
        <w:rPr>
          <w:color w:val="000000" w:themeColor="text1"/>
          <w:sz w:val="28"/>
          <w:szCs w:val="28"/>
          <w:lang w:val="ru-RU"/>
        </w:rPr>
        <w:t xml:space="preserve">ся в </w:t>
      </w:r>
      <w:r w:rsidRPr="00552204">
        <w:rPr>
          <w:color w:val="000000" w:themeColor="text1"/>
          <w:sz w:val="28"/>
          <w:szCs w:val="28"/>
          <w:lang w:val="ru-RU"/>
        </w:rPr>
        <w:t>СЦТ</w:t>
      </w:r>
      <w:r w:rsidR="004F4C61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C74F58" w:rsidRPr="00552204">
        <w:rPr>
          <w:color w:val="000000" w:themeColor="text1"/>
          <w:sz w:val="28"/>
          <w:szCs w:val="28"/>
          <w:lang w:val="ru-RU"/>
        </w:rPr>
        <w:t>в элек</w:t>
      </w:r>
      <w:r w:rsidR="000E1A9C" w:rsidRPr="00552204">
        <w:rPr>
          <w:color w:val="000000" w:themeColor="text1"/>
          <w:sz w:val="28"/>
          <w:szCs w:val="28"/>
          <w:lang w:val="ru-RU"/>
        </w:rPr>
        <w:t>тронной форме электронных денег</w:t>
      </w:r>
      <w:r w:rsidR="00C74F58" w:rsidRPr="00552204">
        <w:rPr>
          <w:color w:val="000000" w:themeColor="text1"/>
          <w:sz w:val="28"/>
          <w:szCs w:val="28"/>
          <w:lang w:val="ru-RU"/>
        </w:rPr>
        <w:t>, принимаемы</w:t>
      </w:r>
      <w:r w:rsidR="000E1A9C" w:rsidRPr="00552204">
        <w:rPr>
          <w:color w:val="000000" w:themeColor="text1"/>
          <w:sz w:val="28"/>
          <w:szCs w:val="28"/>
          <w:lang w:val="ru-RU"/>
        </w:rPr>
        <w:t>е в качестве средства платежа;</w:t>
      </w:r>
    </w:p>
    <w:p w14:paraId="4894E86E" w14:textId="78F61733" w:rsidR="00EE090F" w:rsidRPr="00552204" w:rsidRDefault="00251310" w:rsidP="00AE652F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Система цифрового тенге</w:t>
      </w:r>
      <w:r w:rsidR="00552204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552204" w:rsidRPr="00552204">
        <w:rPr>
          <w:color w:val="000000" w:themeColor="text1"/>
          <w:sz w:val="28"/>
          <w:szCs w:val="28"/>
          <w:lang w:val="ru-RU"/>
        </w:rPr>
        <w:t xml:space="preserve">(далее – </w:t>
      </w:r>
      <w:r w:rsidR="00552204" w:rsidRPr="00552204">
        <w:rPr>
          <w:color w:val="000000" w:themeColor="text1"/>
          <w:sz w:val="28"/>
          <w:szCs w:val="28"/>
          <w:lang w:val="ru-RU"/>
        </w:rPr>
        <w:t>СЦТ) –</w:t>
      </w:r>
      <w:r w:rsidR="002F1273" w:rsidRPr="00552204">
        <w:rPr>
          <w:bCs/>
          <w:color w:val="000000" w:themeColor="text1"/>
          <w:sz w:val="28"/>
          <w:szCs w:val="28"/>
          <w:lang w:val="ru-RU"/>
        </w:rPr>
        <w:t xml:space="preserve"> совокупность программно-технических средств для осуществления </w:t>
      </w:r>
      <w:bookmarkStart w:id="1" w:name="_GoBack"/>
      <w:bookmarkEnd w:id="1"/>
      <w:r w:rsidR="002F1273" w:rsidRPr="00552204">
        <w:rPr>
          <w:bCs/>
          <w:color w:val="000000" w:themeColor="text1"/>
          <w:sz w:val="28"/>
          <w:szCs w:val="28"/>
          <w:lang w:val="ru-RU"/>
        </w:rPr>
        <w:t xml:space="preserve">платежей и операций на территории Республики Казахстан с использованием </w:t>
      </w:r>
      <w:r w:rsidR="000E1A9C" w:rsidRPr="00552204">
        <w:rPr>
          <w:bCs/>
          <w:color w:val="000000" w:themeColor="text1"/>
          <w:sz w:val="28"/>
          <w:szCs w:val="28"/>
          <w:lang w:val="ru-RU"/>
        </w:rPr>
        <w:t>ЦТ</w:t>
      </w:r>
      <w:r w:rsidR="001609DF" w:rsidRPr="00552204">
        <w:rPr>
          <w:color w:val="000000" w:themeColor="text1"/>
          <w:sz w:val="28"/>
          <w:szCs w:val="28"/>
          <w:lang w:val="ru-RU"/>
        </w:rPr>
        <w:t>;</w:t>
      </w:r>
    </w:p>
    <w:p w14:paraId="40E22B14" w14:textId="6753F47C" w:rsidR="00EE090F" w:rsidRPr="00552204" w:rsidRDefault="00251310" w:rsidP="00AE652F">
      <w:pPr>
        <w:pStyle w:val="a4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О</w:t>
      </w:r>
      <w:r w:rsidR="00C74F58" w:rsidRPr="00552204">
        <w:rPr>
          <w:color w:val="000000" w:themeColor="text1"/>
          <w:sz w:val="28"/>
          <w:szCs w:val="28"/>
          <w:lang w:val="ru-RU"/>
        </w:rPr>
        <w:t>ператор Систем</w:t>
      </w:r>
      <w:r w:rsidR="00AF56BC" w:rsidRPr="00552204">
        <w:rPr>
          <w:color w:val="000000" w:themeColor="text1"/>
          <w:sz w:val="28"/>
          <w:szCs w:val="28"/>
          <w:lang w:val="ru-RU"/>
        </w:rPr>
        <w:t>ы цифрового тенге – а</w:t>
      </w:r>
      <w:r w:rsidR="00C74F58" w:rsidRPr="00552204">
        <w:rPr>
          <w:color w:val="000000" w:themeColor="text1"/>
          <w:sz w:val="28"/>
          <w:szCs w:val="28"/>
          <w:lang w:val="ru-RU"/>
        </w:rPr>
        <w:t>кционерное общество «Национальная платежная корпорация Национального Банка Республики Казахстан» (далее – АО «НПК»);</w:t>
      </w:r>
    </w:p>
    <w:p w14:paraId="1BCBA56B" w14:textId="38B28CFC" w:rsidR="00D020E2" w:rsidRPr="00552204" w:rsidRDefault="00D020E2" w:rsidP="00AE652F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Участниками </w:t>
      </w:r>
      <w:r w:rsidR="002F1273" w:rsidRPr="00552204">
        <w:rPr>
          <w:color w:val="000000" w:themeColor="text1"/>
          <w:sz w:val="28"/>
          <w:szCs w:val="28"/>
          <w:lang w:val="ru-RU"/>
        </w:rPr>
        <w:t>Пи</w:t>
      </w:r>
      <w:r w:rsidRPr="00552204">
        <w:rPr>
          <w:color w:val="000000" w:themeColor="text1"/>
          <w:sz w:val="28"/>
          <w:szCs w:val="28"/>
          <w:lang w:val="ru-RU"/>
        </w:rPr>
        <w:t>лотного проекта являются:</w:t>
      </w:r>
    </w:p>
    <w:p w14:paraId="6020144E" w14:textId="77777777" w:rsidR="00724859" w:rsidRPr="00552204" w:rsidRDefault="00D020E2" w:rsidP="00AE652F">
      <w:pPr>
        <w:pStyle w:val="a4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КГД</w:t>
      </w:r>
      <w:r w:rsidR="00D17D60" w:rsidRPr="00552204">
        <w:rPr>
          <w:color w:val="000000" w:themeColor="text1"/>
          <w:sz w:val="28"/>
          <w:szCs w:val="28"/>
          <w:lang w:val="ru-RU"/>
        </w:rPr>
        <w:t>;</w:t>
      </w:r>
    </w:p>
    <w:p w14:paraId="4E1D20E1" w14:textId="7885824F" w:rsidR="00724859" w:rsidRPr="00552204" w:rsidRDefault="00E07D93" w:rsidP="00AE652F">
      <w:pPr>
        <w:pStyle w:val="a4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О</w:t>
      </w:r>
      <w:r w:rsidR="00724859" w:rsidRPr="00552204">
        <w:rPr>
          <w:color w:val="000000" w:themeColor="text1"/>
          <w:sz w:val="28"/>
          <w:szCs w:val="28"/>
          <w:lang w:val="ru-RU"/>
        </w:rPr>
        <w:t xml:space="preserve">рганы государственных доходов </w:t>
      </w:r>
      <w:r w:rsidR="004F4C61" w:rsidRPr="00552204">
        <w:rPr>
          <w:color w:val="000000" w:themeColor="text1"/>
          <w:sz w:val="28"/>
          <w:szCs w:val="28"/>
          <w:lang w:val="ru-RU"/>
        </w:rPr>
        <w:t xml:space="preserve">(далее – </w:t>
      </w:r>
      <w:r w:rsidR="00AA460C" w:rsidRPr="00552204">
        <w:rPr>
          <w:color w:val="000000" w:themeColor="text1"/>
          <w:sz w:val="28"/>
          <w:szCs w:val="28"/>
          <w:lang w:val="ru-RU"/>
        </w:rPr>
        <w:t>ОГД</w:t>
      </w:r>
      <w:r w:rsidR="004F4C61" w:rsidRPr="00552204">
        <w:rPr>
          <w:color w:val="000000" w:themeColor="text1"/>
          <w:sz w:val="28"/>
          <w:szCs w:val="28"/>
          <w:lang w:val="ru-RU"/>
        </w:rPr>
        <w:t>)</w:t>
      </w:r>
      <w:r w:rsidR="00D020E2" w:rsidRPr="00552204">
        <w:rPr>
          <w:color w:val="000000" w:themeColor="text1"/>
          <w:sz w:val="28"/>
          <w:szCs w:val="28"/>
          <w:lang w:val="ru-RU"/>
        </w:rPr>
        <w:t>;</w:t>
      </w:r>
    </w:p>
    <w:p w14:paraId="678687E8" w14:textId="77777777" w:rsidR="00724859" w:rsidRPr="00552204" w:rsidRDefault="00D020E2" w:rsidP="00AE652F">
      <w:pPr>
        <w:pStyle w:val="a4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КК;</w:t>
      </w:r>
    </w:p>
    <w:p w14:paraId="4440F1BB" w14:textId="77777777" w:rsidR="00724859" w:rsidRPr="00552204" w:rsidRDefault="009514FD" w:rsidP="00AE652F">
      <w:pPr>
        <w:pStyle w:val="a4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 w:rsidRPr="00552204">
        <w:rPr>
          <w:color w:val="000000" w:themeColor="text1"/>
          <w:sz w:val="28"/>
          <w:szCs w:val="28"/>
          <w:lang w:val="ru-RU"/>
        </w:rPr>
        <w:t>Нацбанк</w:t>
      </w:r>
      <w:proofErr w:type="spellEnd"/>
      <w:r w:rsidR="00D020E2" w:rsidRPr="00552204">
        <w:rPr>
          <w:color w:val="000000" w:themeColor="text1"/>
          <w:sz w:val="28"/>
          <w:szCs w:val="28"/>
          <w:lang w:val="ru-RU"/>
        </w:rPr>
        <w:t>;</w:t>
      </w:r>
    </w:p>
    <w:p w14:paraId="363BCEB3" w14:textId="77777777" w:rsidR="00724859" w:rsidRPr="00552204" w:rsidRDefault="00D30DBB" w:rsidP="00AE652F">
      <w:pPr>
        <w:pStyle w:val="a4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АО «НПК»</w:t>
      </w:r>
      <w:r w:rsidR="00D020E2" w:rsidRPr="00552204">
        <w:rPr>
          <w:color w:val="000000" w:themeColor="text1"/>
          <w:sz w:val="28"/>
          <w:szCs w:val="28"/>
          <w:lang w:val="ru-RU"/>
        </w:rPr>
        <w:t>;</w:t>
      </w:r>
    </w:p>
    <w:p w14:paraId="5F6722B4" w14:textId="77777777" w:rsidR="00724859" w:rsidRPr="00552204" w:rsidRDefault="00D020E2" w:rsidP="00AE652F">
      <w:pPr>
        <w:pStyle w:val="a4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банки второго уровня, добровольно участвующие в </w:t>
      </w:r>
      <w:r w:rsidR="002F1273" w:rsidRPr="00552204">
        <w:rPr>
          <w:color w:val="000000" w:themeColor="text1"/>
          <w:sz w:val="28"/>
          <w:szCs w:val="28"/>
          <w:lang w:val="ru-RU"/>
        </w:rPr>
        <w:t>Пи</w:t>
      </w:r>
      <w:r w:rsidRPr="00552204">
        <w:rPr>
          <w:color w:val="000000" w:themeColor="text1"/>
          <w:sz w:val="28"/>
          <w:szCs w:val="28"/>
          <w:lang w:val="ru-RU"/>
        </w:rPr>
        <w:t>лотном проекте (далее – БВУ);</w:t>
      </w:r>
    </w:p>
    <w:p w14:paraId="40BEA901" w14:textId="77777777" w:rsidR="00724859" w:rsidRPr="00552204" w:rsidRDefault="00AF56BC" w:rsidP="00AE652F">
      <w:pPr>
        <w:pStyle w:val="a4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потенциальные поставщики, участвующие в государственных закупках</w:t>
      </w:r>
      <w:r w:rsidR="00D00793" w:rsidRPr="00552204">
        <w:rPr>
          <w:color w:val="000000" w:themeColor="text1"/>
          <w:sz w:val="28"/>
          <w:szCs w:val="28"/>
          <w:lang w:val="ru-RU"/>
        </w:rPr>
        <w:t xml:space="preserve"> (</w:t>
      </w:r>
      <w:r w:rsidR="00E339D8" w:rsidRPr="00552204">
        <w:rPr>
          <w:color w:val="000000" w:themeColor="text1"/>
          <w:sz w:val="28"/>
          <w:szCs w:val="28"/>
          <w:lang w:val="ru-RU"/>
        </w:rPr>
        <w:t xml:space="preserve">далее – </w:t>
      </w:r>
      <w:r w:rsidR="00585AA5" w:rsidRPr="00552204">
        <w:rPr>
          <w:color w:val="000000" w:themeColor="text1"/>
          <w:sz w:val="28"/>
          <w:szCs w:val="28"/>
          <w:lang w:val="ru-RU"/>
        </w:rPr>
        <w:t>налогоплательщики</w:t>
      </w:r>
      <w:r w:rsidR="00585AA5" w:rsidRPr="00552204">
        <w:rPr>
          <w:color w:val="000000" w:themeColor="text1"/>
          <w:lang w:val="ru-RU"/>
        </w:rPr>
        <w:t>-</w:t>
      </w:r>
      <w:r w:rsidR="00585AA5" w:rsidRPr="00552204">
        <w:rPr>
          <w:color w:val="000000" w:themeColor="text1"/>
          <w:sz w:val="28"/>
          <w:szCs w:val="28"/>
          <w:lang w:val="ru-RU"/>
        </w:rPr>
        <w:t>участники Пилотного проекта</w:t>
      </w:r>
      <w:r w:rsidR="00D00793" w:rsidRPr="00552204">
        <w:rPr>
          <w:color w:val="000000" w:themeColor="text1"/>
          <w:sz w:val="28"/>
          <w:szCs w:val="28"/>
          <w:lang w:val="ru-RU"/>
        </w:rPr>
        <w:t>)</w:t>
      </w:r>
      <w:r w:rsidRPr="00552204">
        <w:rPr>
          <w:color w:val="000000" w:themeColor="text1"/>
          <w:sz w:val="28"/>
          <w:szCs w:val="28"/>
          <w:lang w:val="ru-RU"/>
        </w:rPr>
        <w:t>;</w:t>
      </w:r>
    </w:p>
    <w:p w14:paraId="691B4C8B" w14:textId="1861EB96" w:rsidR="00B47231" w:rsidRPr="00552204" w:rsidRDefault="00D020E2" w:rsidP="00AE652F">
      <w:pPr>
        <w:pStyle w:val="a4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разработчики </w:t>
      </w:r>
      <w:bookmarkStart w:id="2" w:name="z43"/>
      <w:r w:rsidR="00696FA8" w:rsidRPr="00552204">
        <w:rPr>
          <w:color w:val="000000" w:themeColor="text1"/>
          <w:sz w:val="28"/>
          <w:szCs w:val="28"/>
          <w:lang w:val="ru-RU"/>
        </w:rPr>
        <w:t>учетных систем</w:t>
      </w:r>
      <w:r w:rsidR="004F4C61" w:rsidRPr="00552204">
        <w:rPr>
          <w:color w:val="000000" w:themeColor="text1"/>
          <w:sz w:val="28"/>
          <w:szCs w:val="28"/>
          <w:lang w:val="ru-RU"/>
        </w:rPr>
        <w:t xml:space="preserve">, </w:t>
      </w:r>
      <w:r w:rsidR="00527558" w:rsidRPr="00552204">
        <w:rPr>
          <w:color w:val="000000" w:themeColor="text1"/>
          <w:sz w:val="28"/>
          <w:szCs w:val="28"/>
          <w:lang w:val="ru-RU"/>
        </w:rPr>
        <w:t>добровольно участвующие в П</w:t>
      </w:r>
      <w:r w:rsidR="00B47231" w:rsidRPr="00552204">
        <w:rPr>
          <w:color w:val="000000" w:themeColor="text1"/>
          <w:sz w:val="28"/>
          <w:szCs w:val="28"/>
          <w:lang w:val="ru-RU"/>
        </w:rPr>
        <w:t>илотном проекте</w:t>
      </w:r>
      <w:r w:rsidR="00E7429E" w:rsidRPr="00552204">
        <w:rPr>
          <w:lang w:val="ru-RU"/>
        </w:rPr>
        <w:t xml:space="preserve"> </w:t>
      </w:r>
      <w:r w:rsidR="00E7429E" w:rsidRPr="00552204">
        <w:rPr>
          <w:color w:val="000000" w:themeColor="text1"/>
          <w:sz w:val="28"/>
          <w:szCs w:val="28"/>
          <w:lang w:val="ru-RU"/>
        </w:rPr>
        <w:t>(далее – разработчики учетных систем)</w:t>
      </w:r>
      <w:r w:rsidR="00B47231" w:rsidRPr="00552204">
        <w:rPr>
          <w:color w:val="000000" w:themeColor="text1"/>
          <w:sz w:val="28"/>
          <w:szCs w:val="28"/>
          <w:lang w:val="ru-RU"/>
        </w:rPr>
        <w:t>.</w:t>
      </w:r>
    </w:p>
    <w:p w14:paraId="3994F2BF" w14:textId="77777777" w:rsidR="009E1808" w:rsidRPr="00552204" w:rsidRDefault="009E1808" w:rsidP="00AE652F">
      <w:pPr>
        <w:pStyle w:val="a4"/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</w:p>
    <w:p w14:paraId="22315584" w14:textId="77777777" w:rsidR="003B416C" w:rsidRPr="00552204" w:rsidRDefault="003B416C" w:rsidP="00AE652F">
      <w:pPr>
        <w:pStyle w:val="a4"/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</w:p>
    <w:bookmarkEnd w:id="2"/>
    <w:p w14:paraId="05CE272B" w14:textId="6B999B45" w:rsidR="00D00793" w:rsidRPr="00552204" w:rsidRDefault="00D00793" w:rsidP="00AE652F">
      <w:pPr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552204">
        <w:rPr>
          <w:b/>
          <w:bCs/>
          <w:color w:val="000000" w:themeColor="text1"/>
          <w:sz w:val="28"/>
          <w:szCs w:val="28"/>
        </w:rPr>
        <w:t xml:space="preserve">Глава </w:t>
      </w:r>
      <w:r w:rsidR="00E97EE1" w:rsidRPr="00552204">
        <w:rPr>
          <w:b/>
          <w:bCs/>
          <w:color w:val="000000" w:themeColor="text1"/>
          <w:sz w:val="28"/>
          <w:szCs w:val="28"/>
        </w:rPr>
        <w:t>2</w:t>
      </w:r>
      <w:r w:rsidRPr="00552204">
        <w:rPr>
          <w:b/>
          <w:bCs/>
          <w:color w:val="000000" w:themeColor="text1"/>
          <w:sz w:val="28"/>
          <w:szCs w:val="28"/>
        </w:rPr>
        <w:t xml:space="preserve">. Порядок и сроки реализации </w:t>
      </w:r>
      <w:r w:rsidR="001609DF" w:rsidRPr="00552204">
        <w:rPr>
          <w:b/>
          <w:bCs/>
          <w:color w:val="000000" w:themeColor="text1"/>
          <w:sz w:val="28"/>
          <w:szCs w:val="28"/>
        </w:rPr>
        <w:t>Пилотного проекта</w:t>
      </w:r>
      <w:r w:rsidRPr="00552204">
        <w:rPr>
          <w:b/>
          <w:bCs/>
          <w:color w:val="000000" w:themeColor="text1"/>
          <w:sz w:val="28"/>
          <w:szCs w:val="28"/>
        </w:rPr>
        <w:t xml:space="preserve"> по внедрению цифрового тенге с маркировкой налога на добавленную стоимость для участников государственных закупок</w:t>
      </w:r>
    </w:p>
    <w:p w14:paraId="6BE8DBCD" w14:textId="77777777" w:rsidR="00D00793" w:rsidRPr="00552204" w:rsidRDefault="00D00793" w:rsidP="00AE652F">
      <w:pPr>
        <w:ind w:firstLine="709"/>
        <w:rPr>
          <w:b/>
          <w:bCs/>
          <w:color w:val="000000" w:themeColor="text1"/>
          <w:sz w:val="28"/>
          <w:szCs w:val="28"/>
        </w:rPr>
      </w:pPr>
    </w:p>
    <w:p w14:paraId="3BEA26A1" w14:textId="66DA8EF8" w:rsidR="00136C98" w:rsidRPr="00552204" w:rsidRDefault="00136C98" w:rsidP="00AE652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b/>
          <w:bCs/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В рамках реализации </w:t>
      </w:r>
      <w:r w:rsidR="00CC3737" w:rsidRPr="00552204">
        <w:rPr>
          <w:sz w:val="28"/>
          <w:lang w:val="ru-RU"/>
        </w:rPr>
        <w:t>настоящего</w:t>
      </w:r>
      <w:r w:rsidR="00CC3737" w:rsidRPr="00552204">
        <w:rPr>
          <w:color w:val="000000" w:themeColor="text1"/>
          <w:sz w:val="32"/>
          <w:szCs w:val="28"/>
          <w:lang w:val="ru-RU"/>
        </w:rPr>
        <w:t xml:space="preserve"> </w:t>
      </w:r>
      <w:r w:rsidR="00CC3737" w:rsidRPr="00552204">
        <w:rPr>
          <w:color w:val="000000" w:themeColor="text1"/>
          <w:sz w:val="28"/>
          <w:szCs w:val="28"/>
          <w:lang w:val="ru-RU"/>
        </w:rPr>
        <w:t>П</w:t>
      </w:r>
      <w:r w:rsidRPr="00552204">
        <w:rPr>
          <w:color w:val="000000" w:themeColor="text1"/>
          <w:sz w:val="28"/>
          <w:szCs w:val="28"/>
          <w:lang w:val="ru-RU"/>
        </w:rPr>
        <w:t>илотного проекта:</w:t>
      </w:r>
    </w:p>
    <w:p w14:paraId="08AE29D7" w14:textId="77777777" w:rsidR="00AE652F" w:rsidRPr="00552204" w:rsidRDefault="00CC3737" w:rsidP="00AE652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 w:rsidRPr="00552204">
        <w:rPr>
          <w:color w:val="000000" w:themeColor="text1"/>
          <w:sz w:val="28"/>
          <w:szCs w:val="28"/>
          <w:lang w:val="ru-RU"/>
        </w:rPr>
        <w:t>Нацбанк</w:t>
      </w:r>
      <w:proofErr w:type="spellEnd"/>
      <w:r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136C98" w:rsidRPr="00552204">
        <w:rPr>
          <w:color w:val="000000" w:themeColor="text1"/>
          <w:sz w:val="28"/>
          <w:szCs w:val="28"/>
          <w:lang w:val="ru-RU"/>
        </w:rPr>
        <w:t xml:space="preserve">осуществляет эмиссию и погашение </w:t>
      </w:r>
      <w:r w:rsidR="000E1A9C" w:rsidRPr="00552204">
        <w:rPr>
          <w:color w:val="000000" w:themeColor="text1"/>
          <w:sz w:val="28"/>
          <w:szCs w:val="28"/>
          <w:lang w:val="ru-RU"/>
        </w:rPr>
        <w:t>ЦТ</w:t>
      </w:r>
      <w:r w:rsidR="00136C98" w:rsidRPr="00552204">
        <w:rPr>
          <w:color w:val="000000" w:themeColor="text1"/>
          <w:sz w:val="28"/>
          <w:szCs w:val="28"/>
          <w:lang w:val="ru-RU"/>
        </w:rPr>
        <w:t xml:space="preserve"> на основании соответствующих заявлений/реестра и платежных сообщений АО «НПК», сформированных по заявкам БВУ и КК;</w:t>
      </w:r>
    </w:p>
    <w:p w14:paraId="344875B1" w14:textId="01F75616" w:rsidR="00136C98" w:rsidRPr="00552204" w:rsidRDefault="00136C98" w:rsidP="00AE652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АО «НПК»:</w:t>
      </w:r>
    </w:p>
    <w:p w14:paraId="5AD7E689" w14:textId="7CE53CDD" w:rsidR="00136C98" w:rsidRPr="00552204" w:rsidRDefault="00136C98" w:rsidP="00AE652F">
      <w:pPr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 xml:space="preserve">обеспечивает функционирование </w:t>
      </w:r>
      <w:r w:rsidR="005C184A" w:rsidRPr="00552204">
        <w:rPr>
          <w:color w:val="000000" w:themeColor="text1"/>
          <w:sz w:val="28"/>
          <w:szCs w:val="28"/>
        </w:rPr>
        <w:t>СЦТ</w:t>
      </w:r>
      <w:r w:rsidRPr="00552204">
        <w:rPr>
          <w:color w:val="000000" w:themeColor="text1"/>
          <w:sz w:val="28"/>
          <w:szCs w:val="28"/>
        </w:rPr>
        <w:t xml:space="preserve"> в рамках исполнения функций Оператора </w:t>
      </w:r>
      <w:r w:rsidR="005C184A" w:rsidRPr="00552204">
        <w:rPr>
          <w:color w:val="000000" w:themeColor="text1"/>
          <w:sz w:val="28"/>
          <w:szCs w:val="28"/>
        </w:rPr>
        <w:t>СЦТ</w:t>
      </w:r>
      <w:r w:rsidRPr="00552204">
        <w:rPr>
          <w:color w:val="000000" w:themeColor="text1"/>
          <w:sz w:val="28"/>
          <w:szCs w:val="28"/>
        </w:rPr>
        <w:t xml:space="preserve"> в соответствии с Правилами функционирования Системы</w:t>
      </w:r>
      <w:r w:rsidR="000E1A9C" w:rsidRPr="00552204">
        <w:rPr>
          <w:color w:val="000000" w:themeColor="text1"/>
          <w:sz w:val="28"/>
          <w:szCs w:val="28"/>
        </w:rPr>
        <w:t xml:space="preserve"> цифрового тенге, утвержденными</w:t>
      </w:r>
      <w:r w:rsidRPr="00552204">
        <w:rPr>
          <w:color w:val="000000" w:themeColor="text1"/>
          <w:sz w:val="28"/>
          <w:szCs w:val="28"/>
        </w:rPr>
        <w:t xml:space="preserve"> решением Правления АО «НПК» от 30 октября 2023 года (протокол №1)</w:t>
      </w:r>
      <w:r w:rsidR="00DE17BB" w:rsidRPr="00552204">
        <w:rPr>
          <w:color w:val="000000" w:themeColor="text1"/>
          <w:sz w:val="28"/>
          <w:szCs w:val="28"/>
        </w:rPr>
        <w:t xml:space="preserve"> (далее – Правила функционирования)</w:t>
      </w:r>
      <w:r w:rsidRPr="00552204">
        <w:rPr>
          <w:color w:val="000000" w:themeColor="text1"/>
          <w:sz w:val="28"/>
          <w:szCs w:val="28"/>
        </w:rPr>
        <w:t>;</w:t>
      </w:r>
    </w:p>
    <w:p w14:paraId="27B3EA71" w14:textId="34C96371" w:rsidR="00136C98" w:rsidRPr="00552204" w:rsidRDefault="00136C98" w:rsidP="00AE652F">
      <w:pPr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>предоставляет разъяснения БВУ</w:t>
      </w:r>
      <w:r w:rsidR="00BA6BB4" w:rsidRPr="00552204">
        <w:rPr>
          <w:color w:val="000000" w:themeColor="text1"/>
          <w:sz w:val="28"/>
          <w:szCs w:val="28"/>
        </w:rPr>
        <w:t xml:space="preserve"> и КК</w:t>
      </w:r>
      <w:r w:rsidRPr="00552204">
        <w:rPr>
          <w:color w:val="000000" w:themeColor="text1"/>
          <w:sz w:val="28"/>
          <w:szCs w:val="28"/>
        </w:rPr>
        <w:t xml:space="preserve">, </w:t>
      </w:r>
      <w:r w:rsidR="00BA6BB4" w:rsidRPr="00552204">
        <w:rPr>
          <w:color w:val="000000" w:themeColor="text1"/>
          <w:sz w:val="28"/>
          <w:szCs w:val="28"/>
        </w:rPr>
        <w:t>по вопросам, возникающим в период проведения</w:t>
      </w:r>
      <w:r w:rsidRPr="00552204">
        <w:rPr>
          <w:color w:val="000000" w:themeColor="text1"/>
          <w:sz w:val="28"/>
          <w:szCs w:val="28"/>
        </w:rPr>
        <w:t xml:space="preserve"> </w:t>
      </w:r>
      <w:r w:rsidR="00BA6BB4" w:rsidRPr="00552204">
        <w:rPr>
          <w:color w:val="000000" w:themeColor="text1"/>
          <w:sz w:val="28"/>
          <w:szCs w:val="28"/>
        </w:rPr>
        <w:t>Пилотного проекта</w:t>
      </w:r>
      <w:r w:rsidRPr="00552204">
        <w:rPr>
          <w:color w:val="000000" w:themeColor="text1"/>
          <w:sz w:val="28"/>
          <w:szCs w:val="28"/>
        </w:rPr>
        <w:t>;</w:t>
      </w:r>
    </w:p>
    <w:p w14:paraId="640E7C62" w14:textId="46A3343E" w:rsidR="005C184A" w:rsidRPr="00552204" w:rsidRDefault="005C184A" w:rsidP="00AE652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lastRenderedPageBreak/>
        <w:t xml:space="preserve">КК открывает цифровой счет КГД на основании заявки на открытие цифрового счета в СЦТ для обеспечения платежей в бюджет по </w:t>
      </w:r>
      <w:r w:rsidR="00BA6BB4" w:rsidRPr="00552204">
        <w:rPr>
          <w:color w:val="000000" w:themeColor="text1"/>
          <w:sz w:val="28"/>
          <w:szCs w:val="28"/>
          <w:lang w:val="ru-RU"/>
        </w:rPr>
        <w:t xml:space="preserve">налогу на </w:t>
      </w:r>
      <w:r w:rsidR="00F7712D" w:rsidRPr="00552204">
        <w:rPr>
          <w:color w:val="000000" w:themeColor="text1"/>
          <w:sz w:val="28"/>
          <w:szCs w:val="28"/>
          <w:lang w:val="ru-RU"/>
        </w:rPr>
        <w:t xml:space="preserve">добавленную </w:t>
      </w:r>
      <w:r w:rsidR="00BA6BB4" w:rsidRPr="00552204">
        <w:rPr>
          <w:color w:val="000000" w:themeColor="text1"/>
          <w:sz w:val="28"/>
          <w:szCs w:val="28"/>
          <w:lang w:val="ru-RU"/>
        </w:rPr>
        <w:t xml:space="preserve">стоимость (далее – </w:t>
      </w:r>
      <w:r w:rsidRPr="00552204">
        <w:rPr>
          <w:color w:val="000000" w:themeColor="text1"/>
          <w:sz w:val="28"/>
          <w:szCs w:val="28"/>
          <w:lang w:val="ru-RU"/>
        </w:rPr>
        <w:t>НДС</w:t>
      </w:r>
      <w:r w:rsidR="00BA6BB4" w:rsidRPr="00552204">
        <w:rPr>
          <w:color w:val="000000" w:themeColor="text1"/>
          <w:sz w:val="28"/>
          <w:szCs w:val="28"/>
          <w:lang w:val="ru-RU"/>
        </w:rPr>
        <w:t>)</w:t>
      </w:r>
      <w:r w:rsidRPr="00552204">
        <w:rPr>
          <w:color w:val="000000" w:themeColor="text1"/>
          <w:sz w:val="28"/>
          <w:szCs w:val="28"/>
          <w:lang w:val="ru-RU"/>
        </w:rPr>
        <w:t xml:space="preserve"> налогоплательщиков</w:t>
      </w:r>
      <w:r w:rsidRPr="00552204">
        <w:rPr>
          <w:color w:val="000000" w:themeColor="text1"/>
          <w:lang w:val="ru-RU"/>
        </w:rPr>
        <w:t>-</w:t>
      </w:r>
      <w:r w:rsidRPr="00552204">
        <w:rPr>
          <w:color w:val="000000" w:themeColor="text1"/>
          <w:sz w:val="28"/>
          <w:szCs w:val="28"/>
          <w:lang w:val="ru-RU"/>
        </w:rPr>
        <w:t>участников Пилотного проекта;</w:t>
      </w:r>
    </w:p>
    <w:p w14:paraId="3C35AE45" w14:textId="11099565" w:rsidR="00136C98" w:rsidRPr="00552204" w:rsidRDefault="002F1273" w:rsidP="00AE652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ОГД</w:t>
      </w:r>
      <w:r w:rsidR="00136C98" w:rsidRPr="00552204">
        <w:rPr>
          <w:color w:val="000000" w:themeColor="text1"/>
          <w:sz w:val="28"/>
          <w:szCs w:val="28"/>
          <w:lang w:val="ru-RU"/>
        </w:rPr>
        <w:t>:</w:t>
      </w:r>
    </w:p>
    <w:p w14:paraId="726B4FE6" w14:textId="7AFAED88" w:rsidR="00136C98" w:rsidRPr="00552204" w:rsidRDefault="00136C98" w:rsidP="00AE652F">
      <w:pPr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 xml:space="preserve">предоставляют </w:t>
      </w:r>
      <w:r w:rsidR="005C184A" w:rsidRPr="00552204">
        <w:rPr>
          <w:color w:val="000000" w:themeColor="text1"/>
          <w:sz w:val="28"/>
          <w:szCs w:val="28"/>
        </w:rPr>
        <w:t>разъяснения налогоплательщикам</w:t>
      </w:r>
      <w:r w:rsidR="005C184A" w:rsidRPr="00552204">
        <w:rPr>
          <w:color w:val="000000" w:themeColor="text1"/>
        </w:rPr>
        <w:t>-</w:t>
      </w:r>
      <w:r w:rsidR="005C184A" w:rsidRPr="00552204">
        <w:rPr>
          <w:color w:val="000000" w:themeColor="text1"/>
          <w:sz w:val="28"/>
          <w:szCs w:val="28"/>
        </w:rPr>
        <w:t xml:space="preserve">участникам Пилотного проекта </w:t>
      </w:r>
      <w:r w:rsidRPr="00552204">
        <w:rPr>
          <w:color w:val="000000" w:themeColor="text1"/>
          <w:sz w:val="28"/>
          <w:szCs w:val="28"/>
        </w:rPr>
        <w:t xml:space="preserve">по вопросам, связанным с проведением настоящего </w:t>
      </w:r>
      <w:r w:rsidR="005C184A" w:rsidRPr="00552204">
        <w:rPr>
          <w:color w:val="000000" w:themeColor="text1"/>
          <w:sz w:val="28"/>
          <w:szCs w:val="28"/>
        </w:rPr>
        <w:t>Пи</w:t>
      </w:r>
      <w:r w:rsidRPr="00552204">
        <w:rPr>
          <w:color w:val="000000" w:themeColor="text1"/>
          <w:sz w:val="28"/>
          <w:szCs w:val="28"/>
        </w:rPr>
        <w:t>лотного проекта;</w:t>
      </w:r>
    </w:p>
    <w:p w14:paraId="19E52BA9" w14:textId="46DFB199" w:rsidR="00136C98" w:rsidRPr="00552204" w:rsidRDefault="00136C98" w:rsidP="00AE652F">
      <w:pPr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 xml:space="preserve">передают в </w:t>
      </w:r>
      <w:r w:rsidR="005C184A" w:rsidRPr="00552204">
        <w:rPr>
          <w:color w:val="000000" w:themeColor="text1"/>
          <w:sz w:val="28"/>
          <w:szCs w:val="28"/>
        </w:rPr>
        <w:t>СЦТ</w:t>
      </w:r>
      <w:r w:rsidRPr="00552204">
        <w:rPr>
          <w:color w:val="000000" w:themeColor="text1"/>
          <w:sz w:val="28"/>
          <w:szCs w:val="28"/>
        </w:rPr>
        <w:t xml:space="preserve"> сведения из информационных систем </w:t>
      </w:r>
      <w:r w:rsidR="00012C45" w:rsidRPr="00552204">
        <w:rPr>
          <w:color w:val="000000" w:themeColor="text1"/>
          <w:sz w:val="28"/>
          <w:szCs w:val="28"/>
        </w:rPr>
        <w:t>ОГД</w:t>
      </w:r>
      <w:r w:rsidRPr="00552204">
        <w:rPr>
          <w:color w:val="000000" w:themeColor="text1"/>
          <w:sz w:val="28"/>
          <w:szCs w:val="28"/>
        </w:rPr>
        <w:t xml:space="preserve">, связанных с реализацией </w:t>
      </w:r>
      <w:r w:rsidR="005C184A" w:rsidRPr="00552204">
        <w:rPr>
          <w:color w:val="000000" w:themeColor="text1"/>
          <w:sz w:val="28"/>
          <w:szCs w:val="28"/>
        </w:rPr>
        <w:t>Пи</w:t>
      </w:r>
      <w:r w:rsidRPr="00552204">
        <w:rPr>
          <w:color w:val="000000" w:themeColor="text1"/>
          <w:sz w:val="28"/>
          <w:szCs w:val="28"/>
        </w:rPr>
        <w:t>лотного проекта;</w:t>
      </w:r>
    </w:p>
    <w:p w14:paraId="37622FC1" w14:textId="089BAC76" w:rsidR="00136C98" w:rsidRPr="00552204" w:rsidRDefault="00136C98" w:rsidP="00A904E7">
      <w:pPr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>обрабатывают данные платежей, проведенных между налогоплательщиками</w:t>
      </w:r>
      <w:r w:rsidR="004F4C61" w:rsidRPr="00552204">
        <w:rPr>
          <w:color w:val="000000" w:themeColor="text1"/>
          <w:sz w:val="28"/>
          <w:szCs w:val="28"/>
        </w:rPr>
        <w:t>-участниками Пилотного проекта</w:t>
      </w:r>
      <w:r w:rsidR="00E339D8" w:rsidRPr="00552204">
        <w:rPr>
          <w:color w:val="000000" w:themeColor="text1"/>
          <w:sz w:val="28"/>
          <w:szCs w:val="28"/>
        </w:rPr>
        <w:t xml:space="preserve"> </w:t>
      </w:r>
      <w:r w:rsidRPr="00552204">
        <w:rPr>
          <w:color w:val="000000" w:themeColor="text1"/>
          <w:sz w:val="28"/>
          <w:szCs w:val="28"/>
        </w:rPr>
        <w:t xml:space="preserve">и их платежей в бюджет, полученные из </w:t>
      </w:r>
      <w:r w:rsidR="000E1A9C" w:rsidRPr="00552204">
        <w:rPr>
          <w:color w:val="000000" w:themeColor="text1"/>
          <w:sz w:val="28"/>
          <w:szCs w:val="28"/>
        </w:rPr>
        <w:t>СЦТ</w:t>
      </w:r>
      <w:r w:rsidRPr="00552204">
        <w:rPr>
          <w:color w:val="000000" w:themeColor="text1"/>
          <w:sz w:val="28"/>
          <w:szCs w:val="28"/>
        </w:rPr>
        <w:t>.</w:t>
      </w:r>
    </w:p>
    <w:p w14:paraId="34B6ADB6" w14:textId="5A766C14" w:rsidR="00136C98" w:rsidRPr="00552204" w:rsidRDefault="00136C98" w:rsidP="00AE652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БВУ:</w:t>
      </w:r>
    </w:p>
    <w:p w14:paraId="5F32FCDA" w14:textId="3D635732" w:rsidR="00136C98" w:rsidRPr="00552204" w:rsidRDefault="00136C98" w:rsidP="00AE652F">
      <w:pPr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>открывает цифровой счет налогоплательщика</w:t>
      </w:r>
      <w:r w:rsidR="00696FA8" w:rsidRPr="00552204">
        <w:rPr>
          <w:color w:val="000000" w:themeColor="text1"/>
          <w:sz w:val="28"/>
          <w:szCs w:val="28"/>
        </w:rPr>
        <w:t>-участника Пилотного проекта</w:t>
      </w:r>
      <w:r w:rsidRPr="00552204">
        <w:rPr>
          <w:color w:val="000000" w:themeColor="text1"/>
          <w:sz w:val="28"/>
          <w:szCs w:val="28"/>
        </w:rPr>
        <w:t xml:space="preserve"> в </w:t>
      </w:r>
      <w:r w:rsidR="00EE090F" w:rsidRPr="00552204">
        <w:rPr>
          <w:color w:val="000000" w:themeColor="text1"/>
          <w:sz w:val="28"/>
          <w:szCs w:val="28"/>
        </w:rPr>
        <w:t>СЦТ</w:t>
      </w:r>
      <w:r w:rsidRPr="00552204">
        <w:rPr>
          <w:color w:val="000000" w:themeColor="text1"/>
          <w:sz w:val="28"/>
          <w:szCs w:val="28"/>
        </w:rPr>
        <w:t>;</w:t>
      </w:r>
    </w:p>
    <w:p w14:paraId="421B19F3" w14:textId="152E09E3" w:rsidR="00AF56BC" w:rsidRPr="00552204" w:rsidRDefault="00136C98" w:rsidP="00AE652F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осуществляет при</w:t>
      </w:r>
      <w:r w:rsidR="000E1A9C" w:rsidRPr="00552204">
        <w:rPr>
          <w:color w:val="000000" w:themeColor="text1"/>
          <w:sz w:val="28"/>
          <w:szCs w:val="28"/>
          <w:lang w:val="ru-RU"/>
        </w:rPr>
        <w:t>ем</w:t>
      </w:r>
      <w:r w:rsidRPr="00552204">
        <w:rPr>
          <w:color w:val="000000" w:themeColor="text1"/>
          <w:sz w:val="28"/>
          <w:szCs w:val="28"/>
          <w:lang w:val="ru-RU"/>
        </w:rPr>
        <w:t xml:space="preserve">, переводы и платежи в </w:t>
      </w:r>
      <w:r w:rsidR="0072438F" w:rsidRPr="00552204">
        <w:rPr>
          <w:color w:val="000000" w:themeColor="text1"/>
          <w:sz w:val="28"/>
          <w:szCs w:val="28"/>
          <w:lang w:val="ru-RU"/>
        </w:rPr>
        <w:t>ЦТ</w:t>
      </w:r>
      <w:r w:rsidRPr="00552204">
        <w:rPr>
          <w:color w:val="000000" w:themeColor="text1"/>
          <w:sz w:val="28"/>
          <w:szCs w:val="28"/>
          <w:lang w:val="ru-RU"/>
        </w:rPr>
        <w:t xml:space="preserve"> с использованием ци</w:t>
      </w:r>
      <w:r w:rsidR="00DE17BB" w:rsidRPr="00552204">
        <w:rPr>
          <w:color w:val="000000" w:themeColor="text1"/>
          <w:sz w:val="28"/>
          <w:szCs w:val="28"/>
          <w:lang w:val="ru-RU"/>
        </w:rPr>
        <w:t>фрового счета налогоплательщика</w:t>
      </w:r>
      <w:r w:rsidR="00696FA8" w:rsidRPr="00552204">
        <w:rPr>
          <w:color w:val="000000" w:themeColor="text1"/>
          <w:sz w:val="28"/>
          <w:szCs w:val="28"/>
          <w:lang w:val="ru-RU"/>
        </w:rPr>
        <w:t>-участника Пилотного проекта</w:t>
      </w:r>
      <w:r w:rsidRPr="00552204">
        <w:rPr>
          <w:color w:val="000000" w:themeColor="text1"/>
          <w:sz w:val="28"/>
          <w:szCs w:val="28"/>
          <w:lang w:val="ru-RU"/>
        </w:rPr>
        <w:t xml:space="preserve"> в </w:t>
      </w:r>
      <w:r w:rsidR="00EE090F" w:rsidRPr="00552204">
        <w:rPr>
          <w:color w:val="000000" w:themeColor="text1"/>
          <w:sz w:val="28"/>
          <w:szCs w:val="28"/>
          <w:lang w:val="ru-RU"/>
        </w:rPr>
        <w:t>СЦТ</w:t>
      </w:r>
      <w:r w:rsidRPr="00552204">
        <w:rPr>
          <w:color w:val="000000" w:themeColor="text1"/>
          <w:sz w:val="28"/>
          <w:szCs w:val="28"/>
          <w:lang w:val="ru-RU"/>
        </w:rPr>
        <w:t xml:space="preserve"> путем направления запроса Оператору </w:t>
      </w:r>
      <w:r w:rsidR="0072438F" w:rsidRPr="00552204">
        <w:rPr>
          <w:color w:val="000000" w:themeColor="text1"/>
          <w:sz w:val="28"/>
          <w:szCs w:val="28"/>
          <w:lang w:val="ru-RU"/>
        </w:rPr>
        <w:t>СЦТ</w:t>
      </w:r>
      <w:r w:rsidRPr="00552204">
        <w:rPr>
          <w:color w:val="000000" w:themeColor="text1"/>
          <w:sz w:val="28"/>
          <w:szCs w:val="28"/>
          <w:lang w:val="ru-RU"/>
        </w:rPr>
        <w:t xml:space="preserve"> в соответствии с Правилами функционирования;</w:t>
      </w:r>
    </w:p>
    <w:p w14:paraId="24BF688E" w14:textId="16F1C143" w:rsidR="00136C98" w:rsidRPr="00552204" w:rsidRDefault="00136C98" w:rsidP="00AE652F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осуществляет переводы в </w:t>
      </w:r>
      <w:r w:rsidR="0072438F" w:rsidRPr="00552204">
        <w:rPr>
          <w:color w:val="000000" w:themeColor="text1"/>
          <w:sz w:val="28"/>
          <w:szCs w:val="28"/>
          <w:lang w:val="ru-RU"/>
        </w:rPr>
        <w:t>ЦТ</w:t>
      </w:r>
      <w:r w:rsidRPr="00552204">
        <w:rPr>
          <w:color w:val="000000" w:themeColor="text1"/>
          <w:sz w:val="28"/>
          <w:szCs w:val="28"/>
          <w:lang w:val="ru-RU"/>
        </w:rPr>
        <w:t xml:space="preserve"> от клиента в бюджет по налоговым обязательствам по НДС;</w:t>
      </w:r>
    </w:p>
    <w:p w14:paraId="5E1ACAED" w14:textId="5EBAA0F7" w:rsidR="00136C98" w:rsidRPr="00552204" w:rsidRDefault="00136C98" w:rsidP="00AE652F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проводит, подписывает и осуществляет </w:t>
      </w:r>
      <w:proofErr w:type="spellStart"/>
      <w:r w:rsidRPr="00552204">
        <w:rPr>
          <w:color w:val="000000" w:themeColor="text1"/>
          <w:sz w:val="28"/>
          <w:szCs w:val="28"/>
          <w:lang w:val="ru-RU"/>
        </w:rPr>
        <w:t>валидацию</w:t>
      </w:r>
      <w:proofErr w:type="spellEnd"/>
      <w:r w:rsidRPr="00552204">
        <w:rPr>
          <w:color w:val="000000" w:themeColor="text1"/>
          <w:sz w:val="28"/>
          <w:szCs w:val="28"/>
          <w:lang w:val="ru-RU"/>
        </w:rPr>
        <w:t xml:space="preserve"> транзакции </w:t>
      </w:r>
      <w:r w:rsidR="00DE17BB" w:rsidRPr="00552204">
        <w:rPr>
          <w:color w:val="000000" w:themeColor="text1"/>
          <w:sz w:val="28"/>
          <w:szCs w:val="28"/>
          <w:lang w:val="ru-RU"/>
        </w:rPr>
        <w:t xml:space="preserve">платежей </w:t>
      </w:r>
      <w:r w:rsidRPr="00552204">
        <w:rPr>
          <w:color w:val="000000" w:themeColor="text1"/>
          <w:sz w:val="28"/>
          <w:szCs w:val="28"/>
          <w:lang w:val="ru-RU"/>
        </w:rPr>
        <w:t>между налогоплательщиками</w:t>
      </w:r>
      <w:r w:rsidR="000C2B43" w:rsidRPr="00552204">
        <w:rPr>
          <w:color w:val="000000" w:themeColor="text1"/>
          <w:sz w:val="28"/>
          <w:szCs w:val="28"/>
          <w:lang w:val="ru-RU"/>
        </w:rPr>
        <w:t>-участниками Пилотного проекта</w:t>
      </w:r>
      <w:r w:rsidRPr="00552204">
        <w:rPr>
          <w:color w:val="000000" w:themeColor="text1"/>
          <w:sz w:val="28"/>
          <w:szCs w:val="28"/>
          <w:lang w:val="ru-RU"/>
        </w:rPr>
        <w:t xml:space="preserve"> и платежей в бюджет;</w:t>
      </w:r>
    </w:p>
    <w:p w14:paraId="44E7E0E8" w14:textId="5873953A" w:rsidR="00136C98" w:rsidRPr="00552204" w:rsidRDefault="00136C98" w:rsidP="00AE652F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маркирует </w:t>
      </w:r>
      <w:r w:rsidR="0072438F" w:rsidRPr="00552204">
        <w:rPr>
          <w:color w:val="000000" w:themeColor="text1"/>
          <w:sz w:val="28"/>
          <w:szCs w:val="28"/>
          <w:lang w:val="ru-RU"/>
        </w:rPr>
        <w:t>ЦТ</w:t>
      </w:r>
      <w:r w:rsidRPr="00552204">
        <w:rPr>
          <w:color w:val="000000" w:themeColor="text1"/>
          <w:sz w:val="28"/>
          <w:szCs w:val="28"/>
          <w:lang w:val="ru-RU"/>
        </w:rPr>
        <w:t>;</w:t>
      </w:r>
    </w:p>
    <w:p w14:paraId="0EABF2F6" w14:textId="77777777" w:rsidR="00136C98" w:rsidRPr="00552204" w:rsidRDefault="00136C98" w:rsidP="00AE652F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проверяет клиентские подписи;</w:t>
      </w:r>
    </w:p>
    <w:p w14:paraId="75947033" w14:textId="79002128" w:rsidR="00136C98" w:rsidRPr="00552204" w:rsidRDefault="00136C98" w:rsidP="00AE652F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хранит истории транзакции </w:t>
      </w:r>
      <w:r w:rsidR="00E7429E" w:rsidRPr="00552204">
        <w:rPr>
          <w:color w:val="000000" w:themeColor="text1"/>
          <w:sz w:val="28"/>
          <w:szCs w:val="28"/>
          <w:lang w:val="ru-RU"/>
        </w:rPr>
        <w:t>ЦТ</w:t>
      </w:r>
      <w:r w:rsidRPr="00552204">
        <w:rPr>
          <w:color w:val="000000" w:themeColor="text1"/>
          <w:sz w:val="28"/>
          <w:szCs w:val="28"/>
          <w:lang w:val="ru-RU"/>
        </w:rPr>
        <w:t>;</w:t>
      </w:r>
    </w:p>
    <w:p w14:paraId="5AA15481" w14:textId="0590745D" w:rsidR="00136C98" w:rsidRPr="00552204" w:rsidRDefault="00DE17BB" w:rsidP="00AE652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налогоплательщик</w:t>
      </w:r>
      <w:r w:rsidR="000C2B43" w:rsidRPr="00552204">
        <w:rPr>
          <w:color w:val="000000" w:themeColor="text1"/>
          <w:sz w:val="28"/>
          <w:szCs w:val="28"/>
          <w:lang w:val="ru-RU"/>
        </w:rPr>
        <w:t>-участник Пилотного проекта</w:t>
      </w:r>
      <w:r w:rsidR="00136C98" w:rsidRPr="00552204">
        <w:rPr>
          <w:color w:val="000000" w:themeColor="text1"/>
          <w:sz w:val="28"/>
          <w:szCs w:val="28"/>
          <w:lang w:val="ru-RU"/>
        </w:rPr>
        <w:t>:</w:t>
      </w:r>
    </w:p>
    <w:p w14:paraId="7A33BBFD" w14:textId="0B80F578" w:rsidR="00136C98" w:rsidRPr="00552204" w:rsidRDefault="00136C98" w:rsidP="00AE652F">
      <w:pPr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 xml:space="preserve">открывает цифровой счет в </w:t>
      </w:r>
      <w:r w:rsidR="00EE090F" w:rsidRPr="00552204">
        <w:rPr>
          <w:color w:val="000000" w:themeColor="text1"/>
          <w:sz w:val="28"/>
          <w:szCs w:val="28"/>
        </w:rPr>
        <w:t>СЦТ</w:t>
      </w:r>
      <w:r w:rsidRPr="00552204">
        <w:rPr>
          <w:color w:val="000000" w:themeColor="text1"/>
          <w:sz w:val="28"/>
          <w:szCs w:val="28"/>
        </w:rPr>
        <w:t xml:space="preserve"> через БВУ;</w:t>
      </w:r>
    </w:p>
    <w:p w14:paraId="2DBFE507" w14:textId="6A1B808F" w:rsidR="00136C98" w:rsidRPr="00552204" w:rsidRDefault="00136C98" w:rsidP="00AE652F">
      <w:pPr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 xml:space="preserve">после получения оплаты по договору </w:t>
      </w:r>
      <w:r w:rsidR="00DE17BB" w:rsidRPr="00552204">
        <w:rPr>
          <w:color w:val="000000" w:themeColor="text1"/>
          <w:sz w:val="28"/>
          <w:szCs w:val="28"/>
        </w:rPr>
        <w:t xml:space="preserve">о </w:t>
      </w:r>
      <w:r w:rsidR="00290B1B" w:rsidRPr="00552204">
        <w:rPr>
          <w:color w:val="000000" w:themeColor="text1"/>
          <w:sz w:val="28"/>
          <w:szCs w:val="28"/>
        </w:rPr>
        <w:t>государственн</w:t>
      </w:r>
      <w:r w:rsidR="00DE17BB" w:rsidRPr="00552204">
        <w:rPr>
          <w:color w:val="000000" w:themeColor="text1"/>
          <w:sz w:val="28"/>
          <w:szCs w:val="28"/>
        </w:rPr>
        <w:t>ых</w:t>
      </w:r>
      <w:r w:rsidR="00290B1B" w:rsidRPr="00552204">
        <w:rPr>
          <w:color w:val="000000" w:themeColor="text1"/>
          <w:sz w:val="28"/>
          <w:szCs w:val="28"/>
        </w:rPr>
        <w:t xml:space="preserve"> закупк</w:t>
      </w:r>
      <w:r w:rsidR="00DE17BB" w:rsidRPr="00552204">
        <w:rPr>
          <w:color w:val="000000" w:themeColor="text1"/>
          <w:sz w:val="28"/>
          <w:szCs w:val="28"/>
        </w:rPr>
        <w:t>ах</w:t>
      </w:r>
      <w:r w:rsidR="00B06199" w:rsidRPr="00552204">
        <w:rPr>
          <w:color w:val="000000" w:themeColor="text1"/>
          <w:sz w:val="28"/>
          <w:szCs w:val="28"/>
        </w:rPr>
        <w:t xml:space="preserve"> </w:t>
      </w:r>
      <w:r w:rsidR="00290B1B" w:rsidRPr="00552204">
        <w:rPr>
          <w:color w:val="000000" w:themeColor="text1"/>
          <w:sz w:val="28"/>
          <w:szCs w:val="28"/>
        </w:rPr>
        <w:t>конвертируют</w:t>
      </w:r>
      <w:r w:rsidRPr="00552204">
        <w:rPr>
          <w:color w:val="000000" w:themeColor="text1"/>
          <w:sz w:val="28"/>
          <w:szCs w:val="28"/>
        </w:rPr>
        <w:t xml:space="preserve"> денежные средства в </w:t>
      </w:r>
      <w:r w:rsidR="00E7429E" w:rsidRPr="00552204">
        <w:rPr>
          <w:color w:val="000000" w:themeColor="text1"/>
          <w:sz w:val="28"/>
          <w:szCs w:val="28"/>
        </w:rPr>
        <w:t>ЦТ</w:t>
      </w:r>
      <w:r w:rsidRPr="00552204">
        <w:rPr>
          <w:color w:val="000000" w:themeColor="text1"/>
          <w:sz w:val="28"/>
          <w:szCs w:val="28"/>
        </w:rPr>
        <w:t>;</w:t>
      </w:r>
    </w:p>
    <w:p w14:paraId="35C20ACC" w14:textId="53583C3F" w:rsidR="00136C98" w:rsidRPr="00552204" w:rsidRDefault="00136C98" w:rsidP="00AE652F">
      <w:pPr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 xml:space="preserve">проводит расчеты с поставщиками с использованием </w:t>
      </w:r>
      <w:r w:rsidR="00E7429E" w:rsidRPr="00552204">
        <w:rPr>
          <w:color w:val="000000" w:themeColor="text1"/>
          <w:sz w:val="28"/>
          <w:szCs w:val="28"/>
        </w:rPr>
        <w:t>ЦТ</w:t>
      </w:r>
      <w:r w:rsidRPr="00552204">
        <w:rPr>
          <w:color w:val="000000" w:themeColor="text1"/>
          <w:sz w:val="28"/>
          <w:szCs w:val="28"/>
        </w:rPr>
        <w:t>;</w:t>
      </w:r>
    </w:p>
    <w:p w14:paraId="38ED9E86" w14:textId="09DA3E67" w:rsidR="003B416C" w:rsidRPr="00552204" w:rsidRDefault="00136C98" w:rsidP="00AE652F">
      <w:pPr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 xml:space="preserve">исполняет обязательства по уплате НДС в бюджет с </w:t>
      </w:r>
      <w:r w:rsidR="00F11B2B" w:rsidRPr="00552204">
        <w:rPr>
          <w:color w:val="000000" w:themeColor="text1"/>
          <w:sz w:val="28"/>
          <w:szCs w:val="28"/>
        </w:rPr>
        <w:t xml:space="preserve">использованием </w:t>
      </w:r>
      <w:r w:rsidR="00E7429E" w:rsidRPr="00552204">
        <w:rPr>
          <w:color w:val="000000" w:themeColor="text1"/>
          <w:sz w:val="28"/>
          <w:szCs w:val="28"/>
        </w:rPr>
        <w:t>ЦТ</w:t>
      </w:r>
      <w:r w:rsidR="00F11B2B" w:rsidRPr="00552204">
        <w:rPr>
          <w:color w:val="000000" w:themeColor="text1"/>
          <w:sz w:val="28"/>
          <w:szCs w:val="28"/>
        </w:rPr>
        <w:t>.</w:t>
      </w:r>
    </w:p>
    <w:p w14:paraId="6C364750" w14:textId="02D72A81" w:rsidR="009949DA" w:rsidRPr="00552204" w:rsidRDefault="009949DA" w:rsidP="00AE652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разработчики </w:t>
      </w:r>
      <w:r w:rsidR="00585AA5" w:rsidRPr="00552204">
        <w:rPr>
          <w:color w:val="000000" w:themeColor="text1"/>
          <w:sz w:val="28"/>
          <w:szCs w:val="28"/>
          <w:lang w:val="ru-RU"/>
        </w:rPr>
        <w:t>учетных систем</w:t>
      </w:r>
      <w:r w:rsidRPr="00552204">
        <w:rPr>
          <w:color w:val="000000" w:themeColor="text1"/>
          <w:sz w:val="28"/>
          <w:szCs w:val="28"/>
          <w:lang w:val="ru-RU"/>
        </w:rPr>
        <w:t>:</w:t>
      </w:r>
    </w:p>
    <w:p w14:paraId="7B240632" w14:textId="50D94762" w:rsidR="009949DA" w:rsidRPr="00552204" w:rsidRDefault="00585AA5" w:rsidP="00AE652F">
      <w:pPr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>осуществляют техническое сопровождение</w:t>
      </w:r>
      <w:r w:rsidR="002D5C4A" w:rsidRPr="00552204">
        <w:rPr>
          <w:color w:val="000000" w:themeColor="text1"/>
          <w:sz w:val="28"/>
          <w:szCs w:val="28"/>
        </w:rPr>
        <w:t xml:space="preserve"> учетных систем</w:t>
      </w:r>
      <w:r w:rsidRPr="00552204">
        <w:rPr>
          <w:color w:val="000000" w:themeColor="text1"/>
          <w:sz w:val="28"/>
          <w:szCs w:val="28"/>
        </w:rPr>
        <w:t xml:space="preserve"> по Пилотному проекту</w:t>
      </w:r>
      <w:r w:rsidR="006F2B1D" w:rsidRPr="00552204">
        <w:rPr>
          <w:color w:val="000000" w:themeColor="text1"/>
          <w:sz w:val="28"/>
          <w:szCs w:val="28"/>
        </w:rPr>
        <w:t>, включая доработку, интеграцию и устранени</w:t>
      </w:r>
      <w:r w:rsidR="00C3542F" w:rsidRPr="00552204">
        <w:rPr>
          <w:color w:val="000000" w:themeColor="text1"/>
          <w:sz w:val="28"/>
          <w:szCs w:val="28"/>
        </w:rPr>
        <w:t xml:space="preserve">е </w:t>
      </w:r>
      <w:r w:rsidR="006F2B1D" w:rsidRPr="00552204">
        <w:rPr>
          <w:color w:val="000000" w:themeColor="text1"/>
          <w:sz w:val="28"/>
          <w:szCs w:val="28"/>
        </w:rPr>
        <w:t>ошибок</w:t>
      </w:r>
      <w:r w:rsidRPr="00552204">
        <w:rPr>
          <w:color w:val="000000" w:themeColor="text1"/>
          <w:sz w:val="28"/>
          <w:szCs w:val="28"/>
        </w:rPr>
        <w:t>.</w:t>
      </w:r>
    </w:p>
    <w:p w14:paraId="1A5F2713" w14:textId="63043413" w:rsidR="009D274E" w:rsidRPr="00552204" w:rsidRDefault="00E46649" w:rsidP="00AE652F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bCs/>
          <w:color w:val="000000" w:themeColor="text1"/>
          <w:sz w:val="28"/>
          <w:szCs w:val="28"/>
          <w:lang w:val="ru-RU"/>
        </w:rPr>
      </w:pPr>
      <w:r w:rsidRPr="00552204">
        <w:rPr>
          <w:bCs/>
          <w:color w:val="000000" w:themeColor="text1"/>
          <w:sz w:val="28"/>
          <w:szCs w:val="28"/>
          <w:lang w:val="ru-RU"/>
        </w:rPr>
        <w:t xml:space="preserve">Согласие </w:t>
      </w:r>
      <w:r w:rsidR="00602F6A" w:rsidRPr="00552204">
        <w:rPr>
          <w:color w:val="000000" w:themeColor="text1"/>
          <w:sz w:val="28"/>
          <w:szCs w:val="28"/>
          <w:lang w:val="ru-RU"/>
        </w:rPr>
        <w:t>налогоплательщика</w:t>
      </w:r>
      <w:r w:rsidR="00E7429E" w:rsidRPr="00552204">
        <w:rPr>
          <w:color w:val="000000" w:themeColor="text1"/>
          <w:lang w:val="ru-RU"/>
        </w:rPr>
        <w:t>-</w:t>
      </w:r>
      <w:r w:rsidR="00E7429E" w:rsidRPr="00552204">
        <w:rPr>
          <w:color w:val="000000" w:themeColor="text1"/>
          <w:sz w:val="28"/>
          <w:szCs w:val="28"/>
          <w:lang w:val="ru-RU"/>
        </w:rPr>
        <w:t>участника Пилотного проекта</w:t>
      </w:r>
      <w:r w:rsidR="00602F6A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Pr="00552204">
        <w:rPr>
          <w:bCs/>
          <w:color w:val="000000" w:themeColor="text1"/>
          <w:sz w:val="28"/>
          <w:szCs w:val="28"/>
          <w:lang w:val="ru-RU"/>
        </w:rPr>
        <w:t>на участие в настоящем Пилотном проекте выражается в подаче им заявки в БВУ на открытие цифрового счёта в СЦТ и в подтверждении платежа в ЦТ в по</w:t>
      </w:r>
      <w:r w:rsidR="00602F6A" w:rsidRPr="00552204">
        <w:rPr>
          <w:bCs/>
          <w:color w:val="000000" w:themeColor="text1"/>
          <w:sz w:val="28"/>
          <w:szCs w:val="28"/>
          <w:lang w:val="ru-RU"/>
        </w:rPr>
        <w:t>рядке, предусмотренном пунктом 9</w:t>
      </w:r>
      <w:r w:rsidRPr="00552204">
        <w:rPr>
          <w:bCs/>
          <w:color w:val="000000" w:themeColor="text1"/>
          <w:sz w:val="28"/>
          <w:szCs w:val="28"/>
          <w:lang w:val="ru-RU"/>
        </w:rPr>
        <w:t xml:space="preserve"> настоящих Правил.</w:t>
      </w:r>
    </w:p>
    <w:p w14:paraId="4F6AB2BB" w14:textId="73ADE2A3" w:rsidR="009D274E" w:rsidRPr="00552204" w:rsidRDefault="009D274E" w:rsidP="00AE652F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552204">
        <w:rPr>
          <w:bCs/>
          <w:color w:val="000000" w:themeColor="text1"/>
          <w:sz w:val="28"/>
          <w:szCs w:val="28"/>
        </w:rPr>
        <w:t xml:space="preserve">При </w:t>
      </w:r>
      <w:r w:rsidR="00DE17BB" w:rsidRPr="00552204">
        <w:rPr>
          <w:bCs/>
          <w:color w:val="000000" w:themeColor="text1"/>
          <w:sz w:val="28"/>
          <w:szCs w:val="28"/>
        </w:rPr>
        <w:t>этом между налогоплательщиком</w:t>
      </w:r>
      <w:r w:rsidR="00D265FE" w:rsidRPr="00552204">
        <w:rPr>
          <w:color w:val="000000" w:themeColor="text1"/>
          <w:sz w:val="28"/>
          <w:szCs w:val="28"/>
        </w:rPr>
        <w:t>-участником Пилотного проекта</w:t>
      </w:r>
      <w:r w:rsidRPr="00552204">
        <w:rPr>
          <w:bCs/>
          <w:color w:val="000000" w:themeColor="text1"/>
          <w:sz w:val="28"/>
          <w:szCs w:val="28"/>
        </w:rPr>
        <w:t xml:space="preserve"> и </w:t>
      </w:r>
      <w:r w:rsidR="00DE17BB" w:rsidRPr="00552204">
        <w:rPr>
          <w:bCs/>
          <w:color w:val="000000" w:themeColor="text1"/>
          <w:sz w:val="28"/>
          <w:szCs w:val="28"/>
        </w:rPr>
        <w:t>ОГД</w:t>
      </w:r>
      <w:r w:rsidRPr="00552204">
        <w:rPr>
          <w:bCs/>
          <w:color w:val="000000" w:themeColor="text1"/>
          <w:sz w:val="28"/>
          <w:szCs w:val="28"/>
        </w:rPr>
        <w:t xml:space="preserve"> на бумажном носителе подписывается </w:t>
      </w:r>
      <w:r w:rsidR="000C2B43" w:rsidRPr="00552204">
        <w:rPr>
          <w:bCs/>
          <w:color w:val="000000" w:themeColor="text1"/>
          <w:sz w:val="28"/>
          <w:szCs w:val="28"/>
        </w:rPr>
        <w:t>С</w:t>
      </w:r>
      <w:r w:rsidRPr="00552204">
        <w:rPr>
          <w:bCs/>
          <w:color w:val="000000" w:themeColor="text1"/>
          <w:sz w:val="28"/>
          <w:szCs w:val="28"/>
        </w:rPr>
        <w:t xml:space="preserve">оглашение о согласии на передачу (обмен) данных (сведений), используемых в рамках настоящего </w:t>
      </w:r>
      <w:r w:rsidR="00E46649" w:rsidRPr="00552204">
        <w:rPr>
          <w:bCs/>
          <w:color w:val="000000" w:themeColor="text1"/>
          <w:sz w:val="28"/>
          <w:szCs w:val="28"/>
        </w:rPr>
        <w:t>Пи</w:t>
      </w:r>
      <w:r w:rsidRPr="00552204">
        <w:rPr>
          <w:bCs/>
          <w:color w:val="000000" w:themeColor="text1"/>
          <w:sz w:val="28"/>
          <w:szCs w:val="28"/>
        </w:rPr>
        <w:t xml:space="preserve">лотного </w:t>
      </w:r>
      <w:r w:rsidRPr="00552204">
        <w:rPr>
          <w:bCs/>
          <w:color w:val="000000" w:themeColor="text1"/>
          <w:sz w:val="28"/>
          <w:szCs w:val="28"/>
        </w:rPr>
        <w:lastRenderedPageBreak/>
        <w:t xml:space="preserve">проекта между участниками </w:t>
      </w:r>
      <w:r w:rsidR="00E46649" w:rsidRPr="00552204">
        <w:rPr>
          <w:bCs/>
          <w:color w:val="000000" w:themeColor="text1"/>
          <w:sz w:val="28"/>
          <w:szCs w:val="28"/>
        </w:rPr>
        <w:t>Пи</w:t>
      </w:r>
      <w:r w:rsidRPr="00552204">
        <w:rPr>
          <w:bCs/>
          <w:color w:val="000000" w:themeColor="text1"/>
          <w:sz w:val="28"/>
          <w:szCs w:val="28"/>
        </w:rPr>
        <w:t xml:space="preserve">лотного проекта, указанными в подпунктах </w:t>
      </w:r>
      <w:r w:rsidR="00602F6A" w:rsidRPr="00552204">
        <w:rPr>
          <w:bCs/>
          <w:color w:val="000000" w:themeColor="text1"/>
          <w:sz w:val="28"/>
          <w:szCs w:val="28"/>
        </w:rPr>
        <w:t>1), 2), 4), 5), 6) и 7) пункта 5</w:t>
      </w:r>
      <w:r w:rsidRPr="00552204">
        <w:rPr>
          <w:bCs/>
          <w:color w:val="000000" w:themeColor="text1"/>
          <w:sz w:val="28"/>
          <w:szCs w:val="28"/>
        </w:rPr>
        <w:t xml:space="preserve"> настоящих Правил.</w:t>
      </w:r>
    </w:p>
    <w:p w14:paraId="7B527FCF" w14:textId="6B40D6EB" w:rsidR="009D274E" w:rsidRPr="00552204" w:rsidRDefault="00602F6A" w:rsidP="00AE652F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Налогоплательщик-участник Пилотного проекта 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для пополнения цифрового счета в </w:t>
      </w:r>
      <w:r w:rsidR="00EE090F" w:rsidRPr="00552204">
        <w:rPr>
          <w:color w:val="000000" w:themeColor="text1"/>
          <w:sz w:val="28"/>
          <w:szCs w:val="28"/>
          <w:lang w:val="ru-RU"/>
        </w:rPr>
        <w:t>СЦТ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 приобретает </w:t>
      </w:r>
      <w:r w:rsidR="0072438F" w:rsidRPr="00552204">
        <w:rPr>
          <w:color w:val="000000" w:themeColor="text1"/>
          <w:sz w:val="28"/>
          <w:szCs w:val="28"/>
          <w:lang w:val="ru-RU"/>
        </w:rPr>
        <w:t>ЦТ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 за счет </w:t>
      </w:r>
      <w:r w:rsidR="003508D8" w:rsidRPr="00552204">
        <w:rPr>
          <w:color w:val="000000" w:themeColor="text1"/>
          <w:sz w:val="28"/>
          <w:szCs w:val="28"/>
          <w:lang w:val="ru-RU"/>
        </w:rPr>
        <w:t>денежных средств, полученных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3508D8" w:rsidRPr="00552204">
        <w:rPr>
          <w:color w:val="000000" w:themeColor="text1"/>
          <w:sz w:val="28"/>
          <w:szCs w:val="28"/>
          <w:lang w:val="ru-RU"/>
        </w:rPr>
        <w:t xml:space="preserve">по </w:t>
      </w:r>
      <w:r w:rsidR="007E55A4" w:rsidRPr="00552204">
        <w:rPr>
          <w:color w:val="000000" w:themeColor="text1"/>
          <w:sz w:val="28"/>
          <w:szCs w:val="28"/>
          <w:lang w:val="ru-RU"/>
        </w:rPr>
        <w:t>договору о</w:t>
      </w:r>
      <w:r w:rsidR="00DE17BB"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290B1B" w:rsidRPr="00552204">
        <w:rPr>
          <w:color w:val="000000" w:themeColor="text1"/>
          <w:sz w:val="28"/>
          <w:szCs w:val="28"/>
          <w:lang w:val="ru-RU"/>
        </w:rPr>
        <w:t>государственн</w:t>
      </w:r>
      <w:r w:rsidR="00DE17BB" w:rsidRPr="00552204">
        <w:rPr>
          <w:color w:val="000000" w:themeColor="text1"/>
          <w:sz w:val="28"/>
          <w:szCs w:val="28"/>
          <w:lang w:val="ru-RU"/>
        </w:rPr>
        <w:t>ых</w:t>
      </w:r>
      <w:r w:rsidR="00290B1B" w:rsidRPr="00552204">
        <w:rPr>
          <w:color w:val="000000" w:themeColor="text1"/>
          <w:sz w:val="28"/>
          <w:szCs w:val="28"/>
          <w:lang w:val="ru-RU"/>
        </w:rPr>
        <w:t xml:space="preserve"> закупк</w:t>
      </w:r>
      <w:r w:rsidR="00DE17BB" w:rsidRPr="00552204">
        <w:rPr>
          <w:color w:val="000000" w:themeColor="text1"/>
          <w:sz w:val="28"/>
          <w:szCs w:val="28"/>
          <w:lang w:val="ru-RU"/>
        </w:rPr>
        <w:t>ах</w:t>
      </w:r>
      <w:r w:rsidR="00290B1B" w:rsidRPr="00552204">
        <w:rPr>
          <w:color w:val="000000" w:themeColor="text1"/>
          <w:sz w:val="28"/>
          <w:szCs w:val="28"/>
          <w:lang w:val="ru-RU"/>
        </w:rPr>
        <w:t xml:space="preserve"> и </w:t>
      </w:r>
      <w:r w:rsidR="003508D8" w:rsidRPr="00552204">
        <w:rPr>
          <w:color w:val="000000" w:themeColor="text1"/>
          <w:sz w:val="28"/>
          <w:szCs w:val="28"/>
          <w:lang w:val="ru-RU"/>
        </w:rPr>
        <w:t xml:space="preserve">письменно </w:t>
      </w:r>
      <w:r w:rsidR="00290B1B" w:rsidRPr="00552204">
        <w:rPr>
          <w:color w:val="000000" w:themeColor="text1"/>
          <w:sz w:val="28"/>
          <w:szCs w:val="28"/>
          <w:lang w:val="ru-RU"/>
        </w:rPr>
        <w:t xml:space="preserve">сообщает в КГД </w:t>
      </w:r>
      <w:r w:rsidRPr="00552204">
        <w:rPr>
          <w:color w:val="000000" w:themeColor="text1"/>
          <w:sz w:val="28"/>
          <w:szCs w:val="28"/>
          <w:lang w:val="ru-RU"/>
        </w:rPr>
        <w:t>в течение 3 рабочих дней с момента такого приобретения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. </w:t>
      </w:r>
    </w:p>
    <w:p w14:paraId="26FE2BED" w14:textId="436A209F" w:rsidR="009D274E" w:rsidRPr="00552204" w:rsidRDefault="009D274E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>Расчеты по приобретенным товарам</w:t>
      </w:r>
      <w:r w:rsidR="00DE17BB" w:rsidRPr="00552204">
        <w:rPr>
          <w:color w:val="000000" w:themeColor="text1"/>
          <w:sz w:val="28"/>
          <w:szCs w:val="28"/>
        </w:rPr>
        <w:t>, работам и услугам</w:t>
      </w:r>
      <w:r w:rsidRPr="00552204">
        <w:rPr>
          <w:color w:val="000000" w:themeColor="text1"/>
          <w:sz w:val="28"/>
          <w:szCs w:val="28"/>
        </w:rPr>
        <w:t xml:space="preserve"> между</w:t>
      </w:r>
      <w:r w:rsidR="00F11B2B" w:rsidRPr="00552204">
        <w:rPr>
          <w:color w:val="000000" w:themeColor="text1"/>
          <w:sz w:val="28"/>
          <w:szCs w:val="28"/>
        </w:rPr>
        <w:br/>
      </w:r>
      <w:r w:rsidR="00DE17BB" w:rsidRPr="00552204">
        <w:rPr>
          <w:color w:val="000000" w:themeColor="text1"/>
          <w:sz w:val="28"/>
          <w:szCs w:val="28"/>
        </w:rPr>
        <w:t>налогоплательщиками</w:t>
      </w:r>
      <w:r w:rsidR="003E2A06" w:rsidRPr="00552204">
        <w:rPr>
          <w:color w:val="000000" w:themeColor="text1"/>
          <w:sz w:val="28"/>
          <w:szCs w:val="28"/>
        </w:rPr>
        <w:t>-участниками Пилотного проекта</w:t>
      </w:r>
      <w:r w:rsidRPr="00552204">
        <w:rPr>
          <w:color w:val="000000" w:themeColor="text1"/>
          <w:sz w:val="28"/>
          <w:szCs w:val="28"/>
        </w:rPr>
        <w:t xml:space="preserve">, осуществляются путем использования цифровых счетов в </w:t>
      </w:r>
      <w:r w:rsidR="00EE090F" w:rsidRPr="00552204">
        <w:rPr>
          <w:color w:val="000000" w:themeColor="text1"/>
          <w:sz w:val="28"/>
          <w:szCs w:val="28"/>
        </w:rPr>
        <w:t>СЦТ</w:t>
      </w:r>
      <w:r w:rsidRPr="00552204">
        <w:rPr>
          <w:color w:val="000000" w:themeColor="text1"/>
          <w:sz w:val="28"/>
          <w:szCs w:val="28"/>
        </w:rPr>
        <w:t>.</w:t>
      </w:r>
    </w:p>
    <w:p w14:paraId="660F663B" w14:textId="2B4C798F" w:rsidR="00F5482C" w:rsidRPr="00552204" w:rsidRDefault="00602F6A" w:rsidP="00AE652F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Налогоплательщик-участник Пилотного проекта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, для перечисления </w:t>
      </w:r>
      <w:r w:rsidR="003E2A06" w:rsidRPr="00552204">
        <w:rPr>
          <w:color w:val="000000" w:themeColor="text1"/>
          <w:sz w:val="28"/>
          <w:szCs w:val="28"/>
          <w:lang w:val="ru-RU"/>
        </w:rPr>
        <w:t>ЦТ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 со своего цифрового счета на </w:t>
      </w:r>
      <w:r w:rsidR="003E2A06" w:rsidRPr="00552204">
        <w:rPr>
          <w:color w:val="000000" w:themeColor="text1"/>
          <w:sz w:val="28"/>
          <w:szCs w:val="28"/>
          <w:lang w:val="ru-RU"/>
        </w:rPr>
        <w:t>цифровой счет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 поставщика товаров,</w:t>
      </w:r>
      <w:r w:rsidR="00DE17BB" w:rsidRPr="00552204">
        <w:rPr>
          <w:color w:val="000000" w:themeColor="text1"/>
          <w:sz w:val="28"/>
          <w:szCs w:val="28"/>
          <w:lang w:val="ru-RU"/>
        </w:rPr>
        <w:t xml:space="preserve"> работ и услуг</w:t>
      </w:r>
      <w:r w:rsidR="00D0485D" w:rsidRPr="00552204">
        <w:rPr>
          <w:color w:val="000000" w:themeColor="text1"/>
          <w:sz w:val="28"/>
          <w:szCs w:val="28"/>
          <w:lang w:val="ru-RU"/>
        </w:rPr>
        <w:t xml:space="preserve"> (далее – поставщик ТРУ)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 в платежном документе, указывает регистрационный номер соответствующего</w:t>
      </w:r>
      <w:r w:rsidR="00F5482C" w:rsidRPr="00552204">
        <w:rPr>
          <w:color w:val="000000" w:themeColor="text1"/>
          <w:sz w:val="28"/>
          <w:szCs w:val="28"/>
          <w:lang w:val="ru-RU"/>
        </w:rPr>
        <w:t xml:space="preserve"> электронного</w:t>
      </w:r>
      <w:r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F5482C" w:rsidRPr="00552204">
        <w:rPr>
          <w:color w:val="000000" w:themeColor="text1"/>
          <w:sz w:val="28"/>
          <w:szCs w:val="28"/>
          <w:lang w:val="ru-RU"/>
        </w:rPr>
        <w:t>счета-фактуры</w:t>
      </w:r>
      <w:r w:rsidRPr="00552204">
        <w:rPr>
          <w:color w:val="000000" w:themeColor="text1"/>
          <w:sz w:val="28"/>
          <w:szCs w:val="28"/>
          <w:lang w:val="ru-RU"/>
        </w:rPr>
        <w:t xml:space="preserve"> </w:t>
      </w:r>
      <w:r w:rsidR="00F5482C" w:rsidRPr="00552204">
        <w:rPr>
          <w:color w:val="000000" w:themeColor="text1"/>
          <w:sz w:val="28"/>
          <w:szCs w:val="28"/>
          <w:lang w:val="ru-RU"/>
        </w:rPr>
        <w:t xml:space="preserve">(далее – </w:t>
      </w:r>
      <w:r w:rsidR="009D274E" w:rsidRPr="00552204">
        <w:rPr>
          <w:color w:val="000000" w:themeColor="text1"/>
          <w:sz w:val="28"/>
          <w:szCs w:val="28"/>
          <w:lang w:val="ru-RU"/>
        </w:rPr>
        <w:t>ЭСФ</w:t>
      </w:r>
      <w:r w:rsidR="00F5482C" w:rsidRPr="00552204">
        <w:rPr>
          <w:color w:val="000000" w:themeColor="text1"/>
          <w:sz w:val="28"/>
          <w:szCs w:val="28"/>
          <w:lang w:val="ru-RU"/>
        </w:rPr>
        <w:t>).</w:t>
      </w:r>
    </w:p>
    <w:p w14:paraId="7FE7E328" w14:textId="54364964" w:rsidR="009D274E" w:rsidRPr="00552204" w:rsidRDefault="00F5482C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>При этом налогоплательщик</w:t>
      </w:r>
      <w:r w:rsidR="00D265FE" w:rsidRPr="00552204">
        <w:rPr>
          <w:color w:val="000000" w:themeColor="text1"/>
          <w:sz w:val="28"/>
          <w:szCs w:val="28"/>
        </w:rPr>
        <w:t>-участник Пилотного проекта</w:t>
      </w:r>
      <w:r w:rsidR="009D274E" w:rsidRPr="00552204">
        <w:rPr>
          <w:color w:val="000000" w:themeColor="text1"/>
          <w:sz w:val="28"/>
          <w:szCs w:val="28"/>
        </w:rPr>
        <w:t xml:space="preserve"> обеспечивает автоматическое формирование платежных документов в </w:t>
      </w:r>
      <w:r w:rsidR="003D381D" w:rsidRPr="00552204">
        <w:rPr>
          <w:color w:val="000000" w:themeColor="text1"/>
          <w:sz w:val="28"/>
          <w:szCs w:val="28"/>
        </w:rPr>
        <w:t xml:space="preserve">учетных системах </w:t>
      </w:r>
      <w:r w:rsidR="00527558" w:rsidRPr="00552204">
        <w:rPr>
          <w:color w:val="000000" w:themeColor="text1"/>
          <w:sz w:val="28"/>
          <w:szCs w:val="28"/>
        </w:rPr>
        <w:t>или</w:t>
      </w:r>
      <w:r w:rsidR="009D274E" w:rsidRPr="00552204">
        <w:rPr>
          <w:color w:val="000000" w:themeColor="text1"/>
          <w:sz w:val="28"/>
          <w:szCs w:val="28"/>
        </w:rPr>
        <w:t xml:space="preserve"> через интерфейсы каналов дистанционного банковского обслуживания БВУ.</w:t>
      </w:r>
    </w:p>
    <w:p w14:paraId="7E028158" w14:textId="1C94422A" w:rsidR="009D274E" w:rsidRPr="00552204" w:rsidRDefault="009D274E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 xml:space="preserve">При проведении платежа, в котором указан регистрационный номер ЭСФ, производится маркировка </w:t>
      </w:r>
      <w:r w:rsidR="003E2A06" w:rsidRPr="00552204">
        <w:rPr>
          <w:color w:val="000000" w:themeColor="text1"/>
          <w:sz w:val="28"/>
          <w:szCs w:val="28"/>
        </w:rPr>
        <w:t>ЦТ</w:t>
      </w:r>
      <w:r w:rsidR="007E55A4" w:rsidRPr="00552204">
        <w:rPr>
          <w:color w:val="000000" w:themeColor="text1"/>
          <w:sz w:val="28"/>
          <w:szCs w:val="28"/>
        </w:rPr>
        <w:t xml:space="preserve"> у оператора </w:t>
      </w:r>
      <w:r w:rsidR="003E2A06" w:rsidRPr="00552204">
        <w:rPr>
          <w:color w:val="000000" w:themeColor="text1"/>
          <w:sz w:val="28"/>
          <w:szCs w:val="28"/>
        </w:rPr>
        <w:t>СЦТ</w:t>
      </w:r>
      <w:r w:rsidRPr="00552204">
        <w:rPr>
          <w:color w:val="000000" w:themeColor="text1"/>
          <w:sz w:val="28"/>
          <w:szCs w:val="28"/>
        </w:rPr>
        <w:t xml:space="preserve"> на часть платежа (на сумму НДС в ЭСФ), устанавливающая ограничение их расходования на:</w:t>
      </w:r>
    </w:p>
    <w:p w14:paraId="41290B13" w14:textId="77777777" w:rsidR="009D274E" w:rsidRPr="00552204" w:rsidRDefault="009D274E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>оплату НДС в бюджет на коды бюджетной классификации (далее – КБК) 105101, 105102, 105104, 105115;</w:t>
      </w:r>
    </w:p>
    <w:p w14:paraId="5E9AA65A" w14:textId="77777777" w:rsidR="009D274E" w:rsidRPr="00552204" w:rsidRDefault="009D274E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>оплату НДС в платеже с привязкой к ЭСФ другому плательщику НДС.</w:t>
      </w:r>
    </w:p>
    <w:p w14:paraId="6DECAB5A" w14:textId="1A316E72" w:rsidR="009D274E" w:rsidRPr="00552204" w:rsidRDefault="009D274E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>Для перечисления денег со своего цифрового счета в бюджет на КБК 105102 в платежн</w:t>
      </w:r>
      <w:r w:rsidR="00F11B2B" w:rsidRPr="00552204">
        <w:rPr>
          <w:color w:val="000000" w:themeColor="text1"/>
          <w:sz w:val="28"/>
          <w:szCs w:val="28"/>
        </w:rPr>
        <w:t>ом документе налогоплательщик</w:t>
      </w:r>
      <w:r w:rsidR="00D265FE" w:rsidRPr="00552204">
        <w:rPr>
          <w:color w:val="000000" w:themeColor="text1"/>
          <w:sz w:val="28"/>
          <w:szCs w:val="28"/>
        </w:rPr>
        <w:t>-участник Пилотного проекта</w:t>
      </w:r>
      <w:r w:rsidRPr="00552204">
        <w:rPr>
          <w:color w:val="000000" w:themeColor="text1"/>
          <w:sz w:val="28"/>
          <w:szCs w:val="28"/>
        </w:rPr>
        <w:t xml:space="preserve"> указывает номер декларации на товары, на КБК 105104 – регистрационный номер ЭСФ, на КБК</w:t>
      </w:r>
      <w:r w:rsidR="00D265FE" w:rsidRPr="00552204">
        <w:rPr>
          <w:color w:val="000000" w:themeColor="text1"/>
          <w:sz w:val="28"/>
          <w:szCs w:val="28"/>
        </w:rPr>
        <w:t xml:space="preserve"> </w:t>
      </w:r>
      <w:r w:rsidRPr="00552204">
        <w:rPr>
          <w:color w:val="000000" w:themeColor="text1"/>
          <w:sz w:val="28"/>
          <w:szCs w:val="28"/>
        </w:rPr>
        <w:t xml:space="preserve">105115 – регистрационный номер сопроводительной накладной на товары на импорт или номер и дата заявления о ввозе товаров. </w:t>
      </w:r>
    </w:p>
    <w:p w14:paraId="2B7681AD" w14:textId="77777777" w:rsidR="009D274E" w:rsidRPr="00552204" w:rsidRDefault="009D274E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>Перечисление НДС в бюджет осуществляется на цифровой счет КГД по распоряжению клиента БВУ.</w:t>
      </w:r>
    </w:p>
    <w:p w14:paraId="7C598590" w14:textId="2DCEE8CC" w:rsidR="009D274E" w:rsidRPr="00552204" w:rsidRDefault="009D274E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 xml:space="preserve">КГД перечисляет суммы НДС в </w:t>
      </w:r>
      <w:r w:rsidR="00E7429E" w:rsidRPr="00552204">
        <w:rPr>
          <w:color w:val="000000" w:themeColor="text1"/>
          <w:sz w:val="28"/>
          <w:szCs w:val="28"/>
        </w:rPr>
        <w:t>ЦТ</w:t>
      </w:r>
      <w:r w:rsidRPr="00552204">
        <w:rPr>
          <w:color w:val="000000" w:themeColor="text1"/>
          <w:sz w:val="28"/>
          <w:szCs w:val="28"/>
        </w:rPr>
        <w:t xml:space="preserve"> с цифрового счета КГД на цифровой счет КК.</w:t>
      </w:r>
    </w:p>
    <w:p w14:paraId="1165DC9A" w14:textId="77A7393C" w:rsidR="009D274E" w:rsidRPr="00552204" w:rsidRDefault="009D274E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 xml:space="preserve">КК в </w:t>
      </w:r>
      <w:r w:rsidR="00EE090F" w:rsidRPr="00552204">
        <w:rPr>
          <w:color w:val="000000" w:themeColor="text1"/>
          <w:sz w:val="28"/>
          <w:szCs w:val="28"/>
        </w:rPr>
        <w:t>СЦТ</w:t>
      </w:r>
      <w:r w:rsidRPr="00552204">
        <w:rPr>
          <w:color w:val="000000" w:themeColor="text1"/>
          <w:sz w:val="28"/>
          <w:szCs w:val="28"/>
        </w:rPr>
        <w:t xml:space="preserve"> направляет запрос </w:t>
      </w:r>
      <w:r w:rsidR="00B47231" w:rsidRPr="00552204">
        <w:rPr>
          <w:color w:val="000000" w:themeColor="text1"/>
          <w:sz w:val="28"/>
          <w:szCs w:val="28"/>
        </w:rPr>
        <w:t xml:space="preserve">в АО «НПК» </w:t>
      </w:r>
      <w:r w:rsidRPr="00552204">
        <w:rPr>
          <w:color w:val="000000" w:themeColor="text1"/>
          <w:sz w:val="28"/>
          <w:szCs w:val="28"/>
        </w:rPr>
        <w:t xml:space="preserve">на погашение </w:t>
      </w:r>
      <w:r w:rsidR="00E7429E" w:rsidRPr="00552204">
        <w:rPr>
          <w:color w:val="000000" w:themeColor="text1"/>
          <w:sz w:val="28"/>
          <w:szCs w:val="28"/>
        </w:rPr>
        <w:t>ЦТ</w:t>
      </w:r>
      <w:r w:rsidRPr="00552204">
        <w:rPr>
          <w:color w:val="000000" w:themeColor="text1"/>
          <w:sz w:val="28"/>
          <w:szCs w:val="28"/>
        </w:rPr>
        <w:t xml:space="preserve"> на сумму, равную сумме, перечисленной с цифрового счета КГД. </w:t>
      </w:r>
    </w:p>
    <w:p w14:paraId="0BCCBA05" w14:textId="31FA9C92" w:rsidR="009D274E" w:rsidRPr="00552204" w:rsidRDefault="003E2A06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552204">
        <w:rPr>
          <w:color w:val="000000" w:themeColor="text1"/>
          <w:sz w:val="28"/>
          <w:szCs w:val="28"/>
        </w:rPr>
        <w:t>Нацбанк</w:t>
      </w:r>
      <w:proofErr w:type="spellEnd"/>
      <w:r w:rsidRPr="00552204">
        <w:rPr>
          <w:color w:val="000000" w:themeColor="text1"/>
          <w:sz w:val="28"/>
          <w:szCs w:val="28"/>
        </w:rPr>
        <w:t xml:space="preserve"> </w:t>
      </w:r>
      <w:r w:rsidR="009D274E" w:rsidRPr="00552204">
        <w:rPr>
          <w:color w:val="000000" w:themeColor="text1"/>
          <w:sz w:val="28"/>
          <w:szCs w:val="28"/>
        </w:rPr>
        <w:t xml:space="preserve">после получения от АО «НПК» соответствующего реестра для погашения </w:t>
      </w:r>
      <w:r w:rsidR="00E7429E" w:rsidRPr="00552204">
        <w:rPr>
          <w:color w:val="000000" w:themeColor="text1"/>
          <w:sz w:val="28"/>
          <w:szCs w:val="28"/>
        </w:rPr>
        <w:t>ЦТ</w:t>
      </w:r>
      <w:r w:rsidR="009D274E" w:rsidRPr="00552204">
        <w:rPr>
          <w:color w:val="000000" w:themeColor="text1"/>
          <w:sz w:val="28"/>
          <w:szCs w:val="28"/>
        </w:rPr>
        <w:t xml:space="preserve"> и платежного сообщения, сформированного на основании запроса КК, осуществляет погашение </w:t>
      </w:r>
      <w:r w:rsidRPr="00552204">
        <w:rPr>
          <w:color w:val="000000" w:themeColor="text1"/>
          <w:sz w:val="28"/>
          <w:szCs w:val="28"/>
        </w:rPr>
        <w:t>ЦТ</w:t>
      </w:r>
      <w:r w:rsidR="009D274E" w:rsidRPr="00552204">
        <w:rPr>
          <w:color w:val="000000" w:themeColor="text1"/>
          <w:sz w:val="28"/>
          <w:szCs w:val="28"/>
        </w:rPr>
        <w:t xml:space="preserve"> путем зачисления суммы погашенных </w:t>
      </w:r>
      <w:r w:rsidRPr="00552204">
        <w:rPr>
          <w:color w:val="000000" w:themeColor="text1"/>
          <w:sz w:val="28"/>
          <w:szCs w:val="28"/>
        </w:rPr>
        <w:t>ЦТ</w:t>
      </w:r>
      <w:r w:rsidR="009D274E" w:rsidRPr="00552204">
        <w:rPr>
          <w:color w:val="000000" w:themeColor="text1"/>
          <w:sz w:val="28"/>
          <w:szCs w:val="28"/>
        </w:rPr>
        <w:t xml:space="preserve"> на Единый казначейский счет, а также передает выписку по счету обязательств по выпущенным </w:t>
      </w:r>
      <w:r w:rsidRPr="00552204">
        <w:rPr>
          <w:color w:val="000000" w:themeColor="text1"/>
          <w:sz w:val="28"/>
          <w:szCs w:val="28"/>
        </w:rPr>
        <w:t>ЦТ</w:t>
      </w:r>
      <w:r w:rsidR="009D274E" w:rsidRPr="00552204">
        <w:rPr>
          <w:color w:val="000000" w:themeColor="text1"/>
          <w:sz w:val="28"/>
          <w:szCs w:val="28"/>
        </w:rPr>
        <w:t xml:space="preserve"> в АО «НПК».</w:t>
      </w:r>
    </w:p>
    <w:p w14:paraId="4808FC86" w14:textId="26D41B60" w:rsidR="009D274E" w:rsidRPr="00552204" w:rsidRDefault="00BC4E21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>Согласием налогоплательщика</w:t>
      </w:r>
      <w:r w:rsidR="00D265FE" w:rsidRPr="00552204">
        <w:rPr>
          <w:color w:val="000000" w:themeColor="text1"/>
          <w:sz w:val="28"/>
          <w:szCs w:val="28"/>
        </w:rPr>
        <w:t>-участника Пилотного проекта</w:t>
      </w:r>
      <w:r w:rsidR="009D274E" w:rsidRPr="00552204">
        <w:rPr>
          <w:color w:val="000000" w:themeColor="text1"/>
          <w:sz w:val="28"/>
          <w:szCs w:val="28"/>
        </w:rPr>
        <w:t xml:space="preserve"> на маркировку </w:t>
      </w:r>
      <w:r w:rsidR="003E2A06" w:rsidRPr="00552204">
        <w:rPr>
          <w:color w:val="000000" w:themeColor="text1"/>
          <w:sz w:val="28"/>
          <w:szCs w:val="28"/>
        </w:rPr>
        <w:t>ЦТ</w:t>
      </w:r>
      <w:r w:rsidR="009D274E" w:rsidRPr="00552204">
        <w:rPr>
          <w:color w:val="000000" w:themeColor="text1"/>
          <w:sz w:val="28"/>
          <w:szCs w:val="28"/>
        </w:rPr>
        <w:t xml:space="preserve"> является подтверждение платежа, привязанного к ЭСФ.</w:t>
      </w:r>
    </w:p>
    <w:p w14:paraId="1BCC8F0D" w14:textId="4BA9FE7A" w:rsidR="009D274E" w:rsidRPr="00552204" w:rsidRDefault="003E2A06" w:rsidP="00AE652F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СЦТ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 при получении плат</w:t>
      </w:r>
      <w:r w:rsidR="002F1273" w:rsidRPr="00552204">
        <w:rPr>
          <w:color w:val="000000" w:themeColor="text1"/>
          <w:sz w:val="28"/>
          <w:szCs w:val="28"/>
          <w:lang w:val="ru-RU"/>
        </w:rPr>
        <w:t>еж</w:t>
      </w:r>
      <w:r w:rsidR="009D274E" w:rsidRPr="00552204">
        <w:rPr>
          <w:color w:val="000000" w:themeColor="text1"/>
          <w:sz w:val="28"/>
          <w:szCs w:val="28"/>
          <w:lang w:val="ru-RU"/>
        </w:rPr>
        <w:t>ного документа налогоплательщика</w:t>
      </w:r>
      <w:r w:rsidRPr="00552204">
        <w:rPr>
          <w:color w:val="000000" w:themeColor="text1"/>
          <w:sz w:val="28"/>
          <w:szCs w:val="28"/>
          <w:lang w:val="ru-RU"/>
        </w:rPr>
        <w:t>-участника Пилотного проекта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 осуществляет его проверку на правильность привязки платежа к соответствующему ЭСФ.</w:t>
      </w:r>
    </w:p>
    <w:p w14:paraId="1198AE8E" w14:textId="77777777" w:rsidR="009D274E" w:rsidRPr="00552204" w:rsidRDefault="00F11B2B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lastRenderedPageBreak/>
        <w:t xml:space="preserve">При </w:t>
      </w:r>
      <w:r w:rsidR="009D274E" w:rsidRPr="00552204">
        <w:rPr>
          <w:color w:val="000000" w:themeColor="text1"/>
          <w:sz w:val="28"/>
          <w:szCs w:val="28"/>
        </w:rPr>
        <w:t>положительно</w:t>
      </w:r>
      <w:r w:rsidRPr="00552204">
        <w:rPr>
          <w:color w:val="000000" w:themeColor="text1"/>
          <w:sz w:val="28"/>
          <w:szCs w:val="28"/>
        </w:rPr>
        <w:t>м результате</w:t>
      </w:r>
      <w:r w:rsidR="009D274E" w:rsidRPr="00552204">
        <w:rPr>
          <w:color w:val="000000" w:themeColor="text1"/>
          <w:sz w:val="28"/>
          <w:szCs w:val="28"/>
        </w:rPr>
        <w:t xml:space="preserve"> прохождения проверки формируется сообщение-ответ </w:t>
      </w:r>
      <w:bookmarkStart w:id="3" w:name="_Hlk172109140"/>
      <w:r w:rsidR="009D274E" w:rsidRPr="00552204">
        <w:rPr>
          <w:color w:val="000000" w:themeColor="text1"/>
          <w:sz w:val="28"/>
          <w:szCs w:val="28"/>
        </w:rPr>
        <w:t xml:space="preserve">со статусом «Платежный документ подтвержден» </w:t>
      </w:r>
      <w:bookmarkEnd w:id="3"/>
      <w:r w:rsidR="009D274E" w:rsidRPr="00552204">
        <w:rPr>
          <w:color w:val="000000" w:themeColor="text1"/>
          <w:sz w:val="28"/>
          <w:szCs w:val="28"/>
        </w:rPr>
        <w:t xml:space="preserve">и направляется в БВУ. </w:t>
      </w:r>
    </w:p>
    <w:p w14:paraId="296D4658" w14:textId="77777777" w:rsidR="009D274E" w:rsidRPr="00552204" w:rsidRDefault="00F11B2B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bookmarkStart w:id="4" w:name="_Hlk172109684"/>
      <w:r w:rsidRPr="00552204">
        <w:rPr>
          <w:color w:val="000000" w:themeColor="text1"/>
          <w:sz w:val="28"/>
          <w:szCs w:val="28"/>
        </w:rPr>
        <w:t>При отрицательном результате</w:t>
      </w:r>
      <w:r w:rsidR="009D274E" w:rsidRPr="00552204">
        <w:rPr>
          <w:color w:val="000000" w:themeColor="text1"/>
          <w:sz w:val="28"/>
          <w:szCs w:val="28"/>
        </w:rPr>
        <w:t xml:space="preserve"> прохождения проверки </w:t>
      </w:r>
      <w:bookmarkEnd w:id="4"/>
      <w:r w:rsidR="009D274E" w:rsidRPr="00552204">
        <w:rPr>
          <w:color w:val="000000" w:themeColor="text1"/>
          <w:sz w:val="28"/>
          <w:szCs w:val="28"/>
        </w:rPr>
        <w:t>формируется сообщение-ответ со статусом «Платежный документ не подтвержден» и направляется в БВУ.</w:t>
      </w:r>
    </w:p>
    <w:p w14:paraId="60305FC1" w14:textId="12A5AD00" w:rsidR="009D274E" w:rsidRPr="00552204" w:rsidRDefault="009D274E" w:rsidP="00AE652F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БВУ получает платежный документ и исполняет его путем перечисления </w:t>
      </w:r>
      <w:r w:rsidR="003E2A06" w:rsidRPr="00552204">
        <w:rPr>
          <w:color w:val="000000" w:themeColor="text1"/>
          <w:sz w:val="28"/>
          <w:szCs w:val="28"/>
          <w:lang w:val="ru-RU"/>
        </w:rPr>
        <w:t>ЦТ</w:t>
      </w:r>
      <w:r w:rsidRPr="00552204">
        <w:rPr>
          <w:color w:val="000000" w:themeColor="text1"/>
          <w:sz w:val="28"/>
          <w:szCs w:val="28"/>
          <w:lang w:val="ru-RU"/>
        </w:rPr>
        <w:t xml:space="preserve"> с цифрового счета налогоплательщика-участника </w:t>
      </w:r>
      <w:r w:rsidR="001609DF" w:rsidRPr="00552204">
        <w:rPr>
          <w:color w:val="000000" w:themeColor="text1"/>
          <w:sz w:val="28"/>
          <w:szCs w:val="28"/>
          <w:lang w:val="ru-RU"/>
        </w:rPr>
        <w:t>Пилотного проекта</w:t>
      </w:r>
      <w:r w:rsidRPr="00552204">
        <w:rPr>
          <w:color w:val="000000" w:themeColor="text1"/>
          <w:sz w:val="28"/>
          <w:szCs w:val="28"/>
          <w:lang w:val="ru-RU"/>
        </w:rPr>
        <w:t xml:space="preserve"> на цифровой счет поставщика </w:t>
      </w:r>
      <w:r w:rsidR="00D0485D" w:rsidRPr="00552204">
        <w:rPr>
          <w:color w:val="000000" w:themeColor="text1"/>
          <w:sz w:val="28"/>
          <w:szCs w:val="28"/>
          <w:lang w:val="ru-RU"/>
        </w:rPr>
        <w:t>ТРУ</w:t>
      </w:r>
      <w:r w:rsidRPr="00552204">
        <w:rPr>
          <w:color w:val="000000" w:themeColor="text1"/>
          <w:sz w:val="28"/>
          <w:szCs w:val="28"/>
          <w:lang w:val="ru-RU"/>
        </w:rPr>
        <w:t>.</w:t>
      </w:r>
    </w:p>
    <w:p w14:paraId="3AD65B63" w14:textId="7283997B" w:rsidR="009D274E" w:rsidRPr="00552204" w:rsidRDefault="00F11B2B" w:rsidP="00AE652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552204">
        <w:rPr>
          <w:color w:val="000000" w:themeColor="text1"/>
          <w:sz w:val="28"/>
          <w:szCs w:val="28"/>
        </w:rPr>
        <w:t>При наличии</w:t>
      </w:r>
      <w:r w:rsidR="009D274E" w:rsidRPr="00552204">
        <w:rPr>
          <w:color w:val="000000" w:themeColor="text1"/>
          <w:sz w:val="28"/>
          <w:szCs w:val="28"/>
        </w:rPr>
        <w:t xml:space="preserve"> статуса «Платежный документ не подтвержден» направляется сообщение налогоплательщику-участнику </w:t>
      </w:r>
      <w:r w:rsidR="002F1273" w:rsidRPr="00552204">
        <w:rPr>
          <w:color w:val="000000" w:themeColor="text1"/>
          <w:sz w:val="28"/>
          <w:szCs w:val="28"/>
        </w:rPr>
        <w:t>Пи</w:t>
      </w:r>
      <w:r w:rsidR="009D274E" w:rsidRPr="00552204">
        <w:rPr>
          <w:color w:val="000000" w:themeColor="text1"/>
          <w:sz w:val="28"/>
          <w:szCs w:val="28"/>
        </w:rPr>
        <w:t>лотного проекта по данному статусу.</w:t>
      </w:r>
    </w:p>
    <w:p w14:paraId="5A355D7F" w14:textId="18792C89" w:rsidR="002F1273" w:rsidRPr="00552204" w:rsidRDefault="009118BB" w:rsidP="00AE652F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>Налогоплательщик</w:t>
      </w:r>
      <w:r w:rsidR="005C5D1E" w:rsidRPr="00552204">
        <w:rPr>
          <w:color w:val="000000" w:themeColor="text1"/>
          <w:sz w:val="28"/>
          <w:szCs w:val="28"/>
          <w:lang w:val="ru-RU"/>
        </w:rPr>
        <w:t>-участник Пилотного проекта</w:t>
      </w:r>
      <w:r w:rsidR="009D274E" w:rsidRPr="00552204">
        <w:rPr>
          <w:color w:val="000000" w:themeColor="text1"/>
          <w:sz w:val="28"/>
          <w:szCs w:val="28"/>
          <w:lang w:val="ru-RU"/>
        </w:rPr>
        <w:t xml:space="preserve"> по своему усмотрению конвертирует немаркированные </w:t>
      </w:r>
      <w:r w:rsidR="00E7429E" w:rsidRPr="00552204">
        <w:rPr>
          <w:color w:val="000000" w:themeColor="text1"/>
          <w:sz w:val="28"/>
          <w:szCs w:val="28"/>
          <w:lang w:val="ru-RU"/>
        </w:rPr>
        <w:t>ЦТ</w:t>
      </w:r>
      <w:r w:rsidR="002F1273" w:rsidRPr="00552204">
        <w:rPr>
          <w:color w:val="000000" w:themeColor="text1"/>
          <w:sz w:val="28"/>
          <w:szCs w:val="28"/>
          <w:lang w:val="ru-RU"/>
        </w:rPr>
        <w:t xml:space="preserve"> на свой текущий счет в БВУ</w:t>
      </w:r>
      <w:r w:rsidR="003E2A06" w:rsidRPr="00552204">
        <w:rPr>
          <w:color w:val="000000" w:themeColor="text1"/>
          <w:sz w:val="28"/>
          <w:szCs w:val="28"/>
          <w:lang w:val="ru-RU"/>
        </w:rPr>
        <w:t>.</w:t>
      </w:r>
    </w:p>
    <w:p w14:paraId="7D17A080" w14:textId="1D68D627" w:rsidR="00632095" w:rsidRPr="00552204" w:rsidRDefault="002F1273" w:rsidP="00AE652F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 w:rsidRPr="00552204">
        <w:rPr>
          <w:color w:val="000000" w:themeColor="text1"/>
          <w:sz w:val="28"/>
          <w:szCs w:val="28"/>
          <w:lang w:val="ru-RU"/>
        </w:rPr>
        <w:t xml:space="preserve">Реализация </w:t>
      </w:r>
      <w:r w:rsidR="003E2A06" w:rsidRPr="00552204">
        <w:rPr>
          <w:color w:val="000000" w:themeColor="text1"/>
          <w:sz w:val="28"/>
          <w:szCs w:val="28"/>
          <w:lang w:val="ru-RU"/>
        </w:rPr>
        <w:t xml:space="preserve">настоящего </w:t>
      </w:r>
      <w:r w:rsidRPr="00552204">
        <w:rPr>
          <w:color w:val="000000" w:themeColor="text1"/>
          <w:sz w:val="28"/>
          <w:szCs w:val="28"/>
          <w:lang w:val="ru-RU"/>
        </w:rPr>
        <w:t xml:space="preserve">Пилотного проекта осуществляется в </w:t>
      </w:r>
      <w:r w:rsidR="00CC3737" w:rsidRPr="00552204">
        <w:rPr>
          <w:color w:val="000000" w:themeColor="text1"/>
          <w:sz w:val="28"/>
          <w:szCs w:val="28"/>
          <w:lang w:val="ru-RU"/>
        </w:rPr>
        <w:t>сроки</w:t>
      </w:r>
      <w:r w:rsidR="003E2A06" w:rsidRPr="00552204">
        <w:rPr>
          <w:color w:val="000000" w:themeColor="text1"/>
          <w:sz w:val="28"/>
          <w:szCs w:val="28"/>
          <w:lang w:val="ru-RU"/>
        </w:rPr>
        <w:br/>
      </w:r>
      <w:r w:rsidR="00CC3737" w:rsidRPr="00552204">
        <w:rPr>
          <w:color w:val="000000" w:themeColor="text1"/>
          <w:sz w:val="28"/>
          <w:szCs w:val="28"/>
          <w:lang w:val="ru-RU"/>
        </w:rPr>
        <w:t>с</w:t>
      </w:r>
      <w:r w:rsidR="000C2B43" w:rsidRPr="00552204">
        <w:rPr>
          <w:color w:val="000000" w:themeColor="text1"/>
          <w:sz w:val="28"/>
          <w:szCs w:val="28"/>
          <w:lang w:val="ru-RU"/>
        </w:rPr>
        <w:t>о</w:t>
      </w:r>
      <w:r w:rsidR="00CC3737" w:rsidRPr="00552204">
        <w:rPr>
          <w:color w:val="000000" w:themeColor="text1"/>
          <w:sz w:val="28"/>
          <w:szCs w:val="28"/>
          <w:lang w:val="ru-RU"/>
        </w:rPr>
        <w:t xml:space="preserve"> 2 февраля </w:t>
      </w:r>
      <w:r w:rsidR="000C2B43" w:rsidRPr="00552204">
        <w:rPr>
          <w:color w:val="000000" w:themeColor="text1"/>
          <w:sz w:val="28"/>
          <w:szCs w:val="28"/>
          <w:lang w:val="ru-RU"/>
        </w:rPr>
        <w:t xml:space="preserve">2026 года </w:t>
      </w:r>
      <w:r w:rsidR="00CC3737" w:rsidRPr="00552204">
        <w:rPr>
          <w:color w:val="000000" w:themeColor="text1"/>
          <w:sz w:val="28"/>
          <w:szCs w:val="28"/>
          <w:lang w:val="ru-RU"/>
        </w:rPr>
        <w:t>по 31 декабря 2026 года включительно.</w:t>
      </w:r>
    </w:p>
    <w:sectPr w:rsidR="00632095" w:rsidRPr="00552204" w:rsidSect="002004DF">
      <w:headerReference w:type="default" r:id="rId8"/>
      <w:pgSz w:w="11906" w:h="16838"/>
      <w:pgMar w:top="1418" w:right="851" w:bottom="1418" w:left="1418" w:header="708" w:footer="708" w:gutter="0"/>
      <w:pgNumType w:start="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D1A440" w16cex:dateUtc="2025-11-26T11:07:00Z"/>
  <w16cex:commentExtensible w16cex:durableId="2CD1A4D2" w16cex:dateUtc="2025-11-26T11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356BF3" w16cid:durableId="2CD1A440"/>
  <w16cid:commentId w16cid:paraId="7EE8CBEC" w16cid:durableId="2CD1A4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0633E" w14:textId="77777777" w:rsidR="009F2F8D" w:rsidRDefault="009F2F8D" w:rsidP="002004DF">
      <w:r>
        <w:separator/>
      </w:r>
    </w:p>
  </w:endnote>
  <w:endnote w:type="continuationSeparator" w:id="0">
    <w:p w14:paraId="12ACC651" w14:textId="77777777" w:rsidR="009F2F8D" w:rsidRDefault="009F2F8D" w:rsidP="0020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8E081" w14:textId="77777777" w:rsidR="009F2F8D" w:rsidRDefault="009F2F8D" w:rsidP="002004DF">
      <w:r>
        <w:separator/>
      </w:r>
    </w:p>
  </w:footnote>
  <w:footnote w:type="continuationSeparator" w:id="0">
    <w:p w14:paraId="77CD5C18" w14:textId="77777777" w:rsidR="009F2F8D" w:rsidRDefault="009F2F8D" w:rsidP="00200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2116"/>
      <w:docPartObj>
        <w:docPartGallery w:val="Page Numbers (Top of Page)"/>
        <w:docPartUnique/>
      </w:docPartObj>
    </w:sdtPr>
    <w:sdtEndPr/>
    <w:sdtContent>
      <w:p w14:paraId="5FDC54F7" w14:textId="0F06B3DC" w:rsidR="002004DF" w:rsidRDefault="002004D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204">
          <w:rPr>
            <w:noProof/>
          </w:rPr>
          <w:t>5</w:t>
        </w:r>
        <w:r>
          <w:fldChar w:fldCharType="end"/>
        </w:r>
      </w:p>
    </w:sdtContent>
  </w:sdt>
  <w:p w14:paraId="22B47C79" w14:textId="77777777" w:rsidR="002004DF" w:rsidRDefault="002004D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7A0B"/>
    <w:multiLevelType w:val="hybridMultilevel"/>
    <w:tmpl w:val="188AD574"/>
    <w:lvl w:ilvl="0" w:tplc="04A6B5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425F47"/>
    <w:multiLevelType w:val="hybridMultilevel"/>
    <w:tmpl w:val="DD2C87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3DC234E"/>
    <w:multiLevelType w:val="hybridMultilevel"/>
    <w:tmpl w:val="F2AE8E80"/>
    <w:lvl w:ilvl="0" w:tplc="6FCEC0DC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A372E4D"/>
    <w:multiLevelType w:val="hybridMultilevel"/>
    <w:tmpl w:val="B896EDF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D850CD4"/>
    <w:multiLevelType w:val="hybridMultilevel"/>
    <w:tmpl w:val="3F0AEF8C"/>
    <w:lvl w:ilvl="0" w:tplc="90463BFA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764E78"/>
    <w:multiLevelType w:val="hybridMultilevel"/>
    <w:tmpl w:val="4A0E6AA6"/>
    <w:lvl w:ilvl="0" w:tplc="0472E4DC">
      <w:start w:val="1"/>
      <w:numFmt w:val="decimal"/>
      <w:lvlText w:val="%1."/>
      <w:lvlJc w:val="left"/>
      <w:pPr>
        <w:ind w:left="1129" w:hanging="4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DA62AB"/>
    <w:multiLevelType w:val="hybridMultilevel"/>
    <w:tmpl w:val="17B012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B8B2B12"/>
    <w:multiLevelType w:val="hybridMultilevel"/>
    <w:tmpl w:val="481EF76E"/>
    <w:lvl w:ilvl="0" w:tplc="B08A2444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D229B"/>
    <w:multiLevelType w:val="hybridMultilevel"/>
    <w:tmpl w:val="D2523D1C"/>
    <w:lvl w:ilvl="0" w:tplc="E23A803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BD121DA"/>
    <w:multiLevelType w:val="hybridMultilevel"/>
    <w:tmpl w:val="C88C1C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74E"/>
    <w:rsid w:val="00012C45"/>
    <w:rsid w:val="0002453D"/>
    <w:rsid w:val="000434B9"/>
    <w:rsid w:val="0004468E"/>
    <w:rsid w:val="000C1CCB"/>
    <w:rsid w:val="000C2B43"/>
    <w:rsid w:val="000D5703"/>
    <w:rsid w:val="000E1A9C"/>
    <w:rsid w:val="000E4E6D"/>
    <w:rsid w:val="00116997"/>
    <w:rsid w:val="00136C98"/>
    <w:rsid w:val="00154DCD"/>
    <w:rsid w:val="001609DF"/>
    <w:rsid w:val="001701D3"/>
    <w:rsid w:val="00172B9E"/>
    <w:rsid w:val="00194310"/>
    <w:rsid w:val="001C5919"/>
    <w:rsid w:val="001F46A0"/>
    <w:rsid w:val="002004DF"/>
    <w:rsid w:val="00251310"/>
    <w:rsid w:val="00254FB2"/>
    <w:rsid w:val="00281203"/>
    <w:rsid w:val="0028364D"/>
    <w:rsid w:val="00290B1B"/>
    <w:rsid w:val="002B55A6"/>
    <w:rsid w:val="002B75B1"/>
    <w:rsid w:val="002C3F88"/>
    <w:rsid w:val="002C4BCD"/>
    <w:rsid w:val="002D5C4A"/>
    <w:rsid w:val="002F1273"/>
    <w:rsid w:val="00325A21"/>
    <w:rsid w:val="003428B9"/>
    <w:rsid w:val="003508D8"/>
    <w:rsid w:val="003829A8"/>
    <w:rsid w:val="00397C2F"/>
    <w:rsid w:val="003B416C"/>
    <w:rsid w:val="003B471F"/>
    <w:rsid w:val="003B5047"/>
    <w:rsid w:val="003D381D"/>
    <w:rsid w:val="003E2A06"/>
    <w:rsid w:val="003F0C00"/>
    <w:rsid w:val="003F6D1F"/>
    <w:rsid w:val="00417CCE"/>
    <w:rsid w:val="004342A2"/>
    <w:rsid w:val="00455D61"/>
    <w:rsid w:val="00470185"/>
    <w:rsid w:val="004949BD"/>
    <w:rsid w:val="004A58E1"/>
    <w:rsid w:val="004F1E84"/>
    <w:rsid w:val="004F4C61"/>
    <w:rsid w:val="00524027"/>
    <w:rsid w:val="00527558"/>
    <w:rsid w:val="005327A6"/>
    <w:rsid w:val="00541D9D"/>
    <w:rsid w:val="00552204"/>
    <w:rsid w:val="005747BD"/>
    <w:rsid w:val="00585AA5"/>
    <w:rsid w:val="005C184A"/>
    <w:rsid w:val="005C2A55"/>
    <w:rsid w:val="005C5D1E"/>
    <w:rsid w:val="005D65B2"/>
    <w:rsid w:val="005D6C76"/>
    <w:rsid w:val="005F3A10"/>
    <w:rsid w:val="005F3B99"/>
    <w:rsid w:val="00602F6A"/>
    <w:rsid w:val="0061132A"/>
    <w:rsid w:val="00630F08"/>
    <w:rsid w:val="006349B5"/>
    <w:rsid w:val="006709F7"/>
    <w:rsid w:val="006929C3"/>
    <w:rsid w:val="00696FA8"/>
    <w:rsid w:val="006A1500"/>
    <w:rsid w:val="006B2D3C"/>
    <w:rsid w:val="006E036F"/>
    <w:rsid w:val="006F1BE5"/>
    <w:rsid w:val="006F2B1D"/>
    <w:rsid w:val="00710C56"/>
    <w:rsid w:val="0072438F"/>
    <w:rsid w:val="00724859"/>
    <w:rsid w:val="00736103"/>
    <w:rsid w:val="007579D0"/>
    <w:rsid w:val="00770D4C"/>
    <w:rsid w:val="007747C5"/>
    <w:rsid w:val="007D3181"/>
    <w:rsid w:val="007E35F8"/>
    <w:rsid w:val="007E55A4"/>
    <w:rsid w:val="00812814"/>
    <w:rsid w:val="00846355"/>
    <w:rsid w:val="00857BB1"/>
    <w:rsid w:val="008B7480"/>
    <w:rsid w:val="00903658"/>
    <w:rsid w:val="009109E0"/>
    <w:rsid w:val="009118BB"/>
    <w:rsid w:val="009250BE"/>
    <w:rsid w:val="00945729"/>
    <w:rsid w:val="009457A2"/>
    <w:rsid w:val="009514FD"/>
    <w:rsid w:val="00985950"/>
    <w:rsid w:val="009949DA"/>
    <w:rsid w:val="009B7ABC"/>
    <w:rsid w:val="009D274E"/>
    <w:rsid w:val="009D75FB"/>
    <w:rsid w:val="009E1808"/>
    <w:rsid w:val="009F2F8D"/>
    <w:rsid w:val="00A00C13"/>
    <w:rsid w:val="00A02FA4"/>
    <w:rsid w:val="00A0440B"/>
    <w:rsid w:val="00A26B37"/>
    <w:rsid w:val="00A508AD"/>
    <w:rsid w:val="00A50AF7"/>
    <w:rsid w:val="00A54EFD"/>
    <w:rsid w:val="00A6204E"/>
    <w:rsid w:val="00A904E7"/>
    <w:rsid w:val="00AA460C"/>
    <w:rsid w:val="00AC6013"/>
    <w:rsid w:val="00AE4D83"/>
    <w:rsid w:val="00AE652F"/>
    <w:rsid w:val="00AF56BC"/>
    <w:rsid w:val="00AF75CD"/>
    <w:rsid w:val="00B06199"/>
    <w:rsid w:val="00B11BEF"/>
    <w:rsid w:val="00B156E7"/>
    <w:rsid w:val="00B20AFD"/>
    <w:rsid w:val="00B47231"/>
    <w:rsid w:val="00BA6BB4"/>
    <w:rsid w:val="00BC4E21"/>
    <w:rsid w:val="00BD5F31"/>
    <w:rsid w:val="00C17B01"/>
    <w:rsid w:val="00C22A60"/>
    <w:rsid w:val="00C25916"/>
    <w:rsid w:val="00C3542F"/>
    <w:rsid w:val="00C74F58"/>
    <w:rsid w:val="00C944E4"/>
    <w:rsid w:val="00CC3737"/>
    <w:rsid w:val="00CE6C9E"/>
    <w:rsid w:val="00D00793"/>
    <w:rsid w:val="00D020E2"/>
    <w:rsid w:val="00D042CC"/>
    <w:rsid w:val="00D0485D"/>
    <w:rsid w:val="00D17D60"/>
    <w:rsid w:val="00D21DB8"/>
    <w:rsid w:val="00D265FE"/>
    <w:rsid w:val="00D30DBB"/>
    <w:rsid w:val="00D80931"/>
    <w:rsid w:val="00DC4FC8"/>
    <w:rsid w:val="00DE17BB"/>
    <w:rsid w:val="00DF26E9"/>
    <w:rsid w:val="00E07D93"/>
    <w:rsid w:val="00E339D8"/>
    <w:rsid w:val="00E46649"/>
    <w:rsid w:val="00E6150E"/>
    <w:rsid w:val="00E7429E"/>
    <w:rsid w:val="00E829B7"/>
    <w:rsid w:val="00E97EE1"/>
    <w:rsid w:val="00EB0D81"/>
    <w:rsid w:val="00EB577C"/>
    <w:rsid w:val="00EE090F"/>
    <w:rsid w:val="00EF3F4F"/>
    <w:rsid w:val="00F11B2B"/>
    <w:rsid w:val="00F12460"/>
    <w:rsid w:val="00F148F0"/>
    <w:rsid w:val="00F23206"/>
    <w:rsid w:val="00F329E2"/>
    <w:rsid w:val="00F40155"/>
    <w:rsid w:val="00F45801"/>
    <w:rsid w:val="00F51E78"/>
    <w:rsid w:val="00F536BE"/>
    <w:rsid w:val="00F5482C"/>
    <w:rsid w:val="00F7712D"/>
    <w:rsid w:val="00FA3C94"/>
    <w:rsid w:val="00FC10BC"/>
    <w:rsid w:val="00FC5002"/>
    <w:rsid w:val="00FE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7C5DC"/>
  <w15:chartTrackingRefBased/>
  <w15:docId w15:val="{D453664A-F43C-446F-A35D-E560B7D8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148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9D274E"/>
    <w:pPr>
      <w:suppressAutoHyphens/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D274E"/>
    <w:pPr>
      <w:suppressAutoHyphens/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004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4DF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2004D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2004D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04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004D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04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47018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7018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701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7018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7018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48F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0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6391F-EB7D-4BA9-A040-59AF03C7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Нурбеков Талгатович</dc:creator>
  <cp:keywords/>
  <dc:description/>
  <cp:lastModifiedBy>Дархан Нурбеков Талгатович</cp:lastModifiedBy>
  <cp:revision>8</cp:revision>
  <cp:lastPrinted>2025-11-27T10:54:00Z</cp:lastPrinted>
  <dcterms:created xsi:type="dcterms:W3CDTF">2025-11-26T11:15:00Z</dcterms:created>
  <dcterms:modified xsi:type="dcterms:W3CDTF">2025-11-27T11:22:00Z</dcterms:modified>
</cp:coreProperties>
</file>